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36FB7D7B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#9</w:t>
      </w:r>
      <w:r w:rsidR="00275AAA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4</w:t>
      </w:r>
      <w:r w:rsidR="00F533F2">
        <w:rPr>
          <w:rFonts w:ascii="Arial" w:eastAsia="SimSun" w:hAnsi="Arial" w:cs="Times New Roman"/>
          <w:b/>
          <w:sz w:val="24"/>
          <w:szCs w:val="20"/>
          <w:lang w:val="en-GB" w:eastAsia="zh-CN"/>
        </w:rPr>
        <w:t>bis</w:t>
      </w:r>
      <w:r w:rsidR="009275AB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6F4CF3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B330A2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F667C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4910</w:t>
      </w:r>
      <w:bookmarkStart w:id="3" w:name="_GoBack"/>
      <w:bookmarkEnd w:id="3"/>
    </w:p>
    <w:bookmarkEnd w:id="0"/>
    <w:bookmarkEnd w:id="1"/>
    <w:p w14:paraId="3535F51E" w14:textId="2931CBA8" w:rsidR="00B2596F" w:rsidRPr="003D5F1E" w:rsidRDefault="00F533F2" w:rsidP="008646E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F533F2">
        <w:rPr>
          <w:noProof w:val="0"/>
          <w:sz w:val="24"/>
          <w:lang w:eastAsia="zh-CN"/>
        </w:rPr>
        <w:t>Electronic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7D3641">
        <w:rPr>
          <w:noProof w:val="0"/>
          <w:sz w:val="24"/>
          <w:lang w:eastAsia="zh-CN"/>
        </w:rPr>
        <w:t>20</w:t>
      </w:r>
      <w:r w:rsidR="007D3641" w:rsidRPr="007D3641">
        <w:rPr>
          <w:noProof w:val="0"/>
          <w:sz w:val="24"/>
          <w:vertAlign w:val="superscript"/>
          <w:lang w:eastAsia="zh-CN"/>
        </w:rPr>
        <w:t>th</w:t>
      </w:r>
      <w:r w:rsidR="007D3641">
        <w:rPr>
          <w:noProof w:val="0"/>
          <w:sz w:val="24"/>
          <w:vertAlign w:val="superscript"/>
          <w:lang w:eastAsia="zh-CN"/>
        </w:rPr>
        <w:t xml:space="preserve"> </w:t>
      </w:r>
      <w:r w:rsidR="007D3641">
        <w:rPr>
          <w:noProof w:val="0"/>
          <w:sz w:val="24"/>
          <w:lang w:eastAsia="zh-CN"/>
        </w:rPr>
        <w:t xml:space="preserve">April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noProof w:val="0"/>
          <w:sz w:val="24"/>
          <w:lang w:eastAsia="zh-CN"/>
        </w:rPr>
        <w:t>30</w:t>
      </w:r>
      <w:r w:rsidR="007D3641" w:rsidRPr="007D3641">
        <w:rPr>
          <w:noProof w:val="0"/>
          <w:sz w:val="24"/>
          <w:vertAlign w:val="superscript"/>
          <w:lang w:eastAsia="zh-CN"/>
        </w:rPr>
        <w:t>th</w:t>
      </w:r>
      <w:r w:rsidR="007D3641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F533F2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2DE0A77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533F2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9275A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5BCDB32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45099">
        <w:rPr>
          <w:rFonts w:ascii="Arial" w:hAnsi="Arial" w:cs="Arial"/>
          <w:b/>
          <w:bCs/>
          <w:sz w:val="24"/>
          <w:lang w:val="en-GB" w:eastAsia="zh-CN"/>
        </w:rPr>
        <w:t xml:space="preserve">View on remain issues </w:t>
      </w:r>
      <w:r w:rsidR="0081044E">
        <w:rPr>
          <w:rFonts w:ascii="Arial" w:hAnsi="Arial" w:cs="Arial"/>
          <w:b/>
          <w:bCs/>
          <w:sz w:val="24"/>
          <w:lang w:val="en-GB" w:eastAsia="zh-CN"/>
        </w:rPr>
        <w:t>for NR HST BS requirement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5AD07715" w14:textId="69D70BB3" w:rsidR="0043573E" w:rsidRDefault="0043573E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During last RAN4#</w:t>
      </w:r>
      <w:r>
        <w:rPr>
          <w:lang w:eastAsia="zh-CN"/>
        </w:rPr>
        <w:t>9</w:t>
      </w:r>
      <w:r w:rsidR="00145099">
        <w:rPr>
          <w:lang w:eastAsia="zh-CN"/>
        </w:rPr>
        <w:t>4-e</w:t>
      </w:r>
      <w:r>
        <w:rPr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the general issues about BS demodulation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under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discussed</w:t>
      </w:r>
      <w:r w:rsidR="00FA7365">
        <w:rPr>
          <w:rFonts w:hint="eastAsia"/>
          <w:lang w:eastAsia="zh-CN"/>
        </w:rPr>
        <w:t xml:space="preserve"> and the </w:t>
      </w:r>
      <w:r w:rsidR="00FA7365">
        <w:rPr>
          <w:lang w:eastAsia="zh-CN"/>
        </w:rPr>
        <w:t>agreement</w:t>
      </w:r>
      <w:r w:rsidR="00FA7365">
        <w:rPr>
          <w:rFonts w:hint="eastAsia"/>
          <w:lang w:eastAsia="zh-CN"/>
        </w:rPr>
        <w:t xml:space="preserve">s </w:t>
      </w:r>
      <w:r w:rsidR="00F533F2">
        <w:rPr>
          <w:lang w:eastAsia="zh-CN"/>
        </w:rPr>
        <w:t>were</w:t>
      </w:r>
      <w:r w:rsidR="00FA7365">
        <w:rPr>
          <w:rFonts w:hint="eastAsia"/>
          <w:lang w:eastAsia="zh-CN"/>
        </w:rPr>
        <w:t xml:space="preserve"> captured in the WF</w:t>
      </w:r>
      <w:r w:rsidR="00BD571A">
        <w:rPr>
          <w:rFonts w:hint="eastAsia"/>
          <w:lang w:eastAsia="zh-CN"/>
        </w:rPr>
        <w:t xml:space="preserve"> </w:t>
      </w:r>
      <w:r w:rsidR="00FA7365">
        <w:rPr>
          <w:rFonts w:hint="eastAsia"/>
          <w:lang w:eastAsia="zh-CN"/>
        </w:rPr>
        <w:t>[</w:t>
      </w:r>
      <w:r w:rsidR="00BD571A">
        <w:rPr>
          <w:rFonts w:hint="eastAsia"/>
          <w:lang w:eastAsia="zh-CN"/>
        </w:rPr>
        <w:t>1</w:t>
      </w:r>
      <w:r w:rsidR="00FA7365">
        <w:rPr>
          <w:rFonts w:hint="eastAsia"/>
          <w:lang w:eastAsia="zh-CN"/>
        </w:rPr>
        <w:t xml:space="preserve">].  </w:t>
      </w:r>
    </w:p>
    <w:p w14:paraId="317A0A6A" w14:textId="0E4729AE" w:rsidR="00D32D65" w:rsidRDefault="00862F0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8C68A2">
        <w:rPr>
          <w:rFonts w:hint="eastAsia"/>
          <w:lang w:eastAsia="zh-CN"/>
        </w:rPr>
        <w:t xml:space="preserve">the </w:t>
      </w:r>
      <w:r w:rsidR="00145099">
        <w:rPr>
          <w:lang w:eastAsia="zh-CN"/>
        </w:rPr>
        <w:t>view on remain</w:t>
      </w:r>
      <w:r w:rsidR="00EA1FD5">
        <w:rPr>
          <w:lang w:eastAsia="zh-CN"/>
        </w:rPr>
        <w:t>ing</w:t>
      </w:r>
      <w:r w:rsidR="00145099">
        <w:rPr>
          <w:lang w:eastAsia="zh-CN"/>
        </w:rPr>
        <w:t xml:space="preserve"> issue</w:t>
      </w:r>
      <w:r w:rsidR="00AC7927">
        <w:rPr>
          <w:lang w:eastAsia="zh-CN"/>
        </w:rPr>
        <w:t>s</w:t>
      </w:r>
      <w:r w:rsidR="004D7D3E">
        <w:rPr>
          <w:lang w:eastAsia="zh-CN"/>
        </w:rPr>
        <w:t xml:space="preserve"> for NR HST BS requirement</w:t>
      </w:r>
      <w:r w:rsidR="00AC7927">
        <w:rPr>
          <w:lang w:eastAsia="zh-CN"/>
        </w:rPr>
        <w:t xml:space="preserve"> are provided.</w:t>
      </w:r>
    </w:p>
    <w:p w14:paraId="37C03118" w14:textId="31D99053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SimSun" w:hAnsi="Arial" w:cs="Times New Roman"/>
          <w:sz w:val="36"/>
          <w:szCs w:val="20"/>
          <w:lang w:val="en-GB"/>
        </w:rPr>
        <w:tab/>
      </w:r>
      <w:r w:rsidR="00C50234">
        <w:rPr>
          <w:rFonts w:ascii="Arial" w:eastAsia="SimSun" w:hAnsi="Arial" w:cs="Times New Roman" w:hint="eastAsia"/>
          <w:sz w:val="36"/>
          <w:szCs w:val="20"/>
          <w:lang w:val="en-GB" w:eastAsia="zh-CN"/>
        </w:rPr>
        <w:t xml:space="preserve">Discussion </w:t>
      </w:r>
    </w:p>
    <w:p w14:paraId="6088B79D" w14:textId="47568137" w:rsidR="00FA5136" w:rsidRPr="00FB0070" w:rsidRDefault="00C50234" w:rsidP="00FB0070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view on rem</w:t>
      </w:r>
      <w:r w:rsidR="00160469">
        <w:rPr>
          <w:rFonts w:hint="eastAsia"/>
          <w:lang w:eastAsia="zh-CN"/>
        </w:rPr>
        <w:t>ained issue of HST requirements</w:t>
      </w:r>
      <w:r w:rsidR="00160469">
        <w:rPr>
          <w:lang w:eastAsia="zh-CN"/>
        </w:rPr>
        <w:t xml:space="preserve"> are</w:t>
      </w:r>
      <w:r>
        <w:rPr>
          <w:rFonts w:hint="eastAsia"/>
          <w:lang w:eastAsia="zh-CN"/>
        </w:rPr>
        <w:t xml:space="preserve"> pres</w:t>
      </w:r>
      <w:r w:rsidR="00081BF9">
        <w:rPr>
          <w:rFonts w:hint="eastAsia"/>
          <w:lang w:eastAsia="zh-CN"/>
        </w:rPr>
        <w:t>ented.</w:t>
      </w:r>
    </w:p>
    <w:p w14:paraId="27FBABDC" w14:textId="638AE175" w:rsidR="00185240" w:rsidRDefault="00345F0C" w:rsidP="00185240">
      <w:pPr>
        <w:jc w:val="both"/>
        <w:rPr>
          <w:b/>
          <w:lang w:eastAsia="zh-CN"/>
        </w:rPr>
      </w:pPr>
      <w:r>
        <w:rPr>
          <w:b/>
          <w:lang w:eastAsia="zh-CN"/>
        </w:rPr>
        <w:t>High Speed Train Requirement for PUSCH</w:t>
      </w:r>
    </w:p>
    <w:p w14:paraId="282861E4" w14:textId="036D94F7" w:rsidR="00345F0C" w:rsidRDefault="00185240" w:rsidP="00185240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="00345F0C" w:rsidRPr="00B012CD">
        <w:rPr>
          <w:lang w:eastAsia="zh-CN"/>
        </w:rPr>
        <w:t xml:space="preserve">, </w:t>
      </w:r>
      <w:r w:rsidR="00345F0C">
        <w:rPr>
          <w:lang w:eastAsia="zh-CN"/>
        </w:rPr>
        <w:t>the following organization of HST requirement sections for PUSCH in specifications are considered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904707" w:rsidRPr="0079750C" w14:paraId="73FE4CFF" w14:textId="77777777" w:rsidTr="00F70B99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34AB7886" w14:textId="4646E8E3" w:rsidR="00904707" w:rsidRPr="0079750C" w:rsidRDefault="00904707" w:rsidP="00F70B99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500kph</w:t>
            </w:r>
          </w:p>
          <w:p w14:paraId="313B6A92" w14:textId="3C9A3321" w:rsidR="00904707" w:rsidRPr="0079750C" w:rsidRDefault="00904707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  <w:p w14:paraId="4F743E3A" w14:textId="1A897226" w:rsidR="00904707" w:rsidRP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Non-HST section</w:t>
            </w:r>
          </w:p>
          <w:p w14:paraId="78085819" w14:textId="77777777" w:rsidR="003B06DE" w:rsidRPr="003B06DE" w:rsidRDefault="003B06DE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change</w:t>
            </w:r>
          </w:p>
          <w:p w14:paraId="7BD67DDF" w14:textId="7F2AE46C" w:rsid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 w:rsidRPr="003B06DE"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section used for 350kph</w:t>
            </w:r>
          </w:p>
          <w:p w14:paraId="3EFF690C" w14:textId="4F7C8A6A" w:rsidR="003B06DE" w:rsidRPr="003B06DE" w:rsidRDefault="003B06DE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One new table for 500kph</w:t>
            </w:r>
          </w:p>
          <w:p w14:paraId="4F4A1DFA" w14:textId="4DEEE7E7" w:rsidR="00232F1E" w:rsidRPr="003B06DE" w:rsidRDefault="003B06DE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2</w:t>
            </w:r>
          </w:p>
          <w:p w14:paraId="2D5EF2E3" w14:textId="77777777" w:rsidR="003B06DE" w:rsidRP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Non-HST section</w:t>
            </w:r>
          </w:p>
          <w:p w14:paraId="2E98A6AA" w14:textId="77777777" w:rsidR="003B06DE" w:rsidRPr="003B06DE" w:rsidRDefault="003B06DE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change</w:t>
            </w:r>
          </w:p>
          <w:p w14:paraId="313E8414" w14:textId="77777777" w:rsid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 w:rsidRPr="003B06DE"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section used for 350kph</w:t>
            </w:r>
          </w:p>
          <w:p w14:paraId="61436740" w14:textId="04242ED2" w:rsidR="003B06DE" w:rsidRPr="003B06DE" w:rsidRDefault="003B06DE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Merge 500kph with table for 350kph</w:t>
            </w:r>
          </w:p>
          <w:p w14:paraId="6CC8AF41" w14:textId="20BE4C77" w:rsidR="00904707" w:rsidRPr="003B06DE" w:rsidRDefault="00904707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</w:t>
            </w:r>
          </w:p>
          <w:p w14:paraId="0D3C3605" w14:textId="77777777" w:rsidR="003B06DE" w:rsidRP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Non-HST section</w:t>
            </w:r>
          </w:p>
          <w:p w14:paraId="59F119FC" w14:textId="77777777" w:rsidR="003B06DE" w:rsidRPr="003B06DE" w:rsidRDefault="003B06DE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change</w:t>
            </w:r>
          </w:p>
          <w:p w14:paraId="117EACEB" w14:textId="4B7184A4" w:rsidR="003B06DE" w:rsidRDefault="003B06DE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 w:rsidRPr="003B06DE">
              <w:rPr>
                <w:rFonts w:eastAsiaTheme="minorEastAsia"/>
                <w:lang w:eastAsia="zh-CN"/>
              </w:rPr>
              <w:t>N</w:t>
            </w:r>
            <w:r w:rsidR="002C11CB">
              <w:rPr>
                <w:rFonts w:eastAsiaTheme="minorEastAsia"/>
                <w:lang w:eastAsia="zh-CN"/>
              </w:rPr>
              <w:t xml:space="preserve">ew HST section for </w:t>
            </w:r>
            <w:r>
              <w:rPr>
                <w:rFonts w:eastAsiaTheme="minorEastAsia"/>
                <w:lang w:eastAsia="zh-CN"/>
              </w:rPr>
              <w:t>500</w:t>
            </w:r>
            <w:r w:rsidR="002C11CB">
              <w:rPr>
                <w:rFonts w:eastAsiaTheme="minorEastAsia"/>
                <w:lang w:eastAsia="zh-CN"/>
              </w:rPr>
              <w:t>kph</w:t>
            </w:r>
          </w:p>
          <w:p w14:paraId="7B24ECDA" w14:textId="63F22FB6" w:rsidR="003B06DE" w:rsidRPr="00904707" w:rsidRDefault="002C11CB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One new table for 500kph</w:t>
            </w:r>
          </w:p>
          <w:p w14:paraId="61CC419F" w14:textId="43F66202" w:rsidR="00904707" w:rsidRPr="0079750C" w:rsidRDefault="002C11CB" w:rsidP="003B06DE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not precluded</w:t>
            </w:r>
          </w:p>
        </w:tc>
      </w:tr>
    </w:tbl>
    <w:p w14:paraId="5E1ABB79" w14:textId="03C531CE" w:rsidR="002C11CB" w:rsidRDefault="002C11CB" w:rsidP="00185240">
      <w:pPr>
        <w:jc w:val="both"/>
        <w:rPr>
          <w:lang w:eastAsia="zh-CN"/>
        </w:rPr>
      </w:pPr>
    </w:p>
    <w:p w14:paraId="4296EC25" w14:textId="598C0B13" w:rsidR="002C11CB" w:rsidRPr="00CE26A7" w:rsidRDefault="002C11CB" w:rsidP="00185240">
      <w:pPr>
        <w:jc w:val="both"/>
        <w:rPr>
          <w:lang w:eastAsia="zh-CN"/>
        </w:rPr>
      </w:pPr>
      <w:r>
        <w:rPr>
          <w:lang w:eastAsia="zh-CN"/>
        </w:rPr>
        <w:t xml:space="preserve">Both 350kph and 500kph requirements belong to the HST </w:t>
      </w:r>
      <w:r w:rsidR="00DB2A39">
        <w:rPr>
          <w:lang w:eastAsia="zh-CN"/>
        </w:rPr>
        <w:t xml:space="preserve">scenario, similar with existing </w:t>
      </w:r>
      <w:r>
        <w:rPr>
          <w:lang w:eastAsia="zh-CN"/>
        </w:rPr>
        <w:t>LTE Rel-16</w:t>
      </w:r>
      <w:r w:rsidR="00DB2A39">
        <w:rPr>
          <w:lang w:eastAsia="zh-CN"/>
        </w:rPr>
        <w:t xml:space="preserve"> HST</w:t>
      </w:r>
      <w:r>
        <w:rPr>
          <w:lang w:eastAsia="zh-CN"/>
        </w:rPr>
        <w:t xml:space="preserve">, </w:t>
      </w:r>
      <w:r w:rsidR="00236D9D">
        <w:rPr>
          <w:lang w:eastAsia="zh-CN"/>
        </w:rPr>
        <w:t>the</w:t>
      </w:r>
      <w:r w:rsidR="00DB2A39">
        <w:rPr>
          <w:lang w:eastAsia="zh-CN"/>
        </w:rPr>
        <w:t xml:space="preserve"> related requirement</w:t>
      </w:r>
      <w:r w:rsidR="00236D9D">
        <w:rPr>
          <w:lang w:eastAsia="zh-CN"/>
        </w:rPr>
        <w:t xml:space="preserve"> </w:t>
      </w:r>
      <w:r w:rsidR="00DB2A39">
        <w:rPr>
          <w:lang w:eastAsia="zh-CN"/>
        </w:rPr>
        <w:t>with</w:t>
      </w:r>
      <w:r w:rsidR="00236D9D">
        <w:rPr>
          <w:lang w:eastAsia="zh-CN"/>
        </w:rPr>
        <w:t xml:space="preserve"> 500kph</w:t>
      </w:r>
      <w:r w:rsidR="00DB2A39">
        <w:rPr>
          <w:lang w:eastAsia="zh-CN"/>
        </w:rPr>
        <w:t xml:space="preserve"> should be introduced</w:t>
      </w:r>
      <w:r w:rsidR="00236D9D">
        <w:rPr>
          <w:lang w:eastAsia="zh-CN"/>
        </w:rPr>
        <w:t xml:space="preserve"> with the same section for</w:t>
      </w:r>
      <w:r w:rsidR="00DB2A39">
        <w:rPr>
          <w:lang w:eastAsia="zh-CN"/>
        </w:rPr>
        <w:t xml:space="preserve"> requirement with</w:t>
      </w:r>
      <w:r w:rsidR="00236D9D">
        <w:rPr>
          <w:lang w:eastAsia="zh-CN"/>
        </w:rPr>
        <w:t xml:space="preserve"> 350kph. </w:t>
      </w:r>
      <w:r w:rsidR="00DB2A39">
        <w:rPr>
          <w:lang w:eastAsia="zh-CN"/>
        </w:rPr>
        <w:t>Regarding the tables for specifying requirement</w:t>
      </w:r>
      <w:r w:rsidR="00236D9D">
        <w:rPr>
          <w:lang w:eastAsia="zh-CN"/>
        </w:rPr>
        <w:t xml:space="preserve">, merging </w:t>
      </w:r>
      <w:r w:rsidR="00DB2A39">
        <w:rPr>
          <w:lang w:eastAsia="zh-CN"/>
        </w:rPr>
        <w:t xml:space="preserve">the requirement with </w:t>
      </w:r>
      <w:r w:rsidR="00236D9D">
        <w:rPr>
          <w:lang w:eastAsia="zh-CN"/>
        </w:rPr>
        <w:t xml:space="preserve">500kph </w:t>
      </w:r>
      <w:r w:rsidR="00DB2A39">
        <w:rPr>
          <w:lang w:eastAsia="zh-CN"/>
        </w:rPr>
        <w:t>into the</w:t>
      </w:r>
      <w:r w:rsidR="00236D9D">
        <w:rPr>
          <w:lang w:eastAsia="zh-CN"/>
        </w:rPr>
        <w:t xml:space="preserve"> table for 350kph is the existing specification structure in LTE HST Rel-16. </w:t>
      </w:r>
      <w:r w:rsidR="00DB2A39">
        <w:rPr>
          <w:lang w:eastAsia="zh-CN"/>
        </w:rPr>
        <w:t xml:space="preserve"> To specify the requirement with</w:t>
      </w:r>
      <w:r w:rsidR="000A36E2">
        <w:rPr>
          <w:lang w:eastAsia="zh-CN"/>
        </w:rPr>
        <w:t xml:space="preserve"> </w:t>
      </w:r>
      <w:r w:rsidR="00DB2A39">
        <w:rPr>
          <w:lang w:eastAsia="zh-CN"/>
        </w:rPr>
        <w:t>500kph, only changed</w:t>
      </w:r>
      <w:r w:rsidR="003B6FDF">
        <w:rPr>
          <w:lang w:eastAsia="zh-CN"/>
        </w:rPr>
        <w:t xml:space="preserve"> is the value of maximum Doppler</w:t>
      </w:r>
      <w:r w:rsidR="00DB2A39">
        <w:rPr>
          <w:lang w:eastAsia="zh-CN"/>
        </w:rPr>
        <w:t>, other test parameters are reused from that of 350kph</w:t>
      </w:r>
      <w:r w:rsidR="003B6FDF">
        <w:rPr>
          <w:lang w:eastAsia="zh-CN"/>
        </w:rPr>
        <w:t xml:space="preserve">. In that sense, </w:t>
      </w:r>
      <w:r w:rsidR="0079763E">
        <w:rPr>
          <w:lang w:eastAsia="zh-CN"/>
        </w:rPr>
        <w:t xml:space="preserve">either merging 500kph with table for 350kph </w:t>
      </w:r>
      <w:r w:rsidR="00DB2A39">
        <w:rPr>
          <w:lang w:eastAsia="zh-CN"/>
        </w:rPr>
        <w:t>or introducing a new</w:t>
      </w:r>
      <w:r w:rsidR="0079763E">
        <w:rPr>
          <w:lang w:eastAsia="zh-CN"/>
        </w:rPr>
        <w:t xml:space="preserve"> table </w:t>
      </w:r>
      <w:r w:rsidR="00DB2A39">
        <w:rPr>
          <w:lang w:eastAsia="zh-CN"/>
        </w:rPr>
        <w:t>for requirement with 500kph is fine.</w:t>
      </w:r>
      <w:r w:rsidR="0079763E">
        <w:rPr>
          <w:lang w:eastAsia="zh-CN"/>
        </w:rPr>
        <w:t xml:space="preserve"> </w:t>
      </w:r>
      <w:r w:rsidR="00DB2A39">
        <w:rPr>
          <w:lang w:eastAsia="zh-CN"/>
        </w:rPr>
        <w:t xml:space="preserve">From the future improving perspective, the requirements with more channel bandwidth combination will be discussed later, introducing a new table for new table for requirement with 500khp is preferred for </w:t>
      </w:r>
      <w:r w:rsidR="00B70FED">
        <w:rPr>
          <w:lang w:eastAsia="zh-CN"/>
        </w:rPr>
        <w:t>well specification maintenance.</w:t>
      </w:r>
    </w:p>
    <w:p w14:paraId="62CCD67F" w14:textId="744015AA" w:rsidR="00BB7D3A" w:rsidRPr="006208F7" w:rsidRDefault="00FB3AAC" w:rsidP="006208F7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 xml:space="preserve">1: </w:t>
      </w:r>
      <w:r w:rsidR="00B70FED"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 xml:space="preserve"> </w:t>
      </w:r>
      <w:r w:rsidR="00B70FED">
        <w:rPr>
          <w:b/>
          <w:lang w:eastAsia="zh-CN"/>
        </w:rPr>
        <w:t>a new</w:t>
      </w:r>
      <w:r w:rsidR="0079763E">
        <w:rPr>
          <w:b/>
          <w:lang w:eastAsia="zh-CN"/>
        </w:rPr>
        <w:t xml:space="preserve"> table </w:t>
      </w:r>
      <w:r w:rsidR="00B70FED">
        <w:rPr>
          <w:b/>
          <w:lang w:eastAsia="zh-CN"/>
        </w:rPr>
        <w:t>for HST</w:t>
      </w:r>
      <w:r>
        <w:rPr>
          <w:rFonts w:hint="eastAsia"/>
          <w:b/>
          <w:lang w:eastAsia="zh-CN"/>
        </w:rPr>
        <w:t xml:space="preserve"> </w:t>
      </w:r>
      <w:r w:rsidR="0079763E">
        <w:rPr>
          <w:b/>
          <w:lang w:eastAsia="zh-CN"/>
        </w:rPr>
        <w:t xml:space="preserve">PUSCH </w:t>
      </w:r>
      <w:r>
        <w:rPr>
          <w:rFonts w:hint="eastAsia"/>
          <w:b/>
          <w:lang w:eastAsia="zh-CN"/>
        </w:rPr>
        <w:t>requirement</w:t>
      </w:r>
      <w:r w:rsidR="00B70FED">
        <w:rPr>
          <w:b/>
          <w:lang w:eastAsia="zh-CN"/>
        </w:rPr>
        <w:t xml:space="preserve"> with 500kph</w:t>
      </w:r>
      <w:r>
        <w:rPr>
          <w:rFonts w:hint="eastAsia"/>
          <w:b/>
          <w:lang w:eastAsia="zh-CN"/>
        </w:rPr>
        <w:t xml:space="preserve"> </w:t>
      </w:r>
      <w:r w:rsidR="00B70FED">
        <w:rPr>
          <w:b/>
          <w:lang w:eastAsia="zh-CN"/>
        </w:rPr>
        <w:t>into the</w:t>
      </w:r>
      <w:r w:rsidR="0079763E">
        <w:rPr>
          <w:b/>
          <w:lang w:eastAsia="zh-CN"/>
        </w:rPr>
        <w:t xml:space="preserve"> same section of </w:t>
      </w:r>
      <w:r w:rsidR="00B70FED">
        <w:rPr>
          <w:b/>
          <w:lang w:eastAsia="zh-CN"/>
        </w:rPr>
        <w:t xml:space="preserve">HST PUSCH requirement with </w:t>
      </w:r>
      <w:r w:rsidR="0079763E">
        <w:rPr>
          <w:b/>
          <w:lang w:eastAsia="zh-CN"/>
        </w:rPr>
        <w:t>350kph.</w:t>
      </w:r>
    </w:p>
    <w:p w14:paraId="564469CE" w14:textId="4F937CFB" w:rsidR="00345F0C" w:rsidRDefault="00345F0C" w:rsidP="00345F0C">
      <w:pPr>
        <w:jc w:val="both"/>
        <w:rPr>
          <w:b/>
          <w:lang w:eastAsia="zh-CN"/>
        </w:rPr>
      </w:pPr>
      <w:r>
        <w:rPr>
          <w:b/>
          <w:lang w:eastAsia="zh-CN"/>
        </w:rPr>
        <w:t>High Speed Train Requirement for PRACH</w:t>
      </w:r>
    </w:p>
    <w:p w14:paraId="72CC2775" w14:textId="023F8EAB" w:rsidR="003B06DE" w:rsidRDefault="003B06DE" w:rsidP="003B06DE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 xml:space="preserve">agreed, </w:t>
      </w:r>
      <w:r>
        <w:rPr>
          <w:lang w:eastAsia="zh-CN"/>
        </w:rPr>
        <w:t>the following organization of HST requirement sections for PRACH in specifications are considered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3B06DE" w:rsidRPr="0079750C" w14:paraId="7811B647" w14:textId="77777777" w:rsidTr="00F70B99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6B8F8BA2" w14:textId="6E708C00" w:rsidR="003B06DE" w:rsidRPr="0079750C" w:rsidRDefault="003B06DE" w:rsidP="00F70B99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350kph</w:t>
            </w:r>
          </w:p>
          <w:p w14:paraId="7CECC00E" w14:textId="77777777" w:rsidR="003B06DE" w:rsidRPr="0079750C" w:rsidRDefault="003B06DE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  <w:p w14:paraId="2190E32E" w14:textId="435F81FA" w:rsidR="003B06DE" w:rsidRPr="003B06DE" w:rsidRDefault="004200AD" w:rsidP="00F70B99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Current section for non-HST</w:t>
            </w:r>
          </w:p>
          <w:p w14:paraId="4E682C8F" w14:textId="6BCCE909" w:rsidR="003B06DE" w:rsidRPr="004200AD" w:rsidRDefault="003B06DE" w:rsidP="00F70B9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="004200AD">
              <w:rPr>
                <w:rFonts w:eastAsiaTheme="minorEastAsia"/>
                <w:lang w:eastAsia="zh-CN"/>
              </w:rPr>
              <w:t>ew table long format restricted set type A</w:t>
            </w:r>
          </w:p>
          <w:p w14:paraId="2F14E200" w14:textId="6484223A" w:rsidR="004200AD" w:rsidRPr="003B06DE" w:rsidRDefault="004200AD" w:rsidP="00F70B9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table long format restricted set type B</w:t>
            </w:r>
          </w:p>
          <w:p w14:paraId="7B7DD705" w14:textId="77777777" w:rsidR="003B06DE" w:rsidRPr="003B06DE" w:rsidRDefault="003B06DE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2</w:t>
            </w:r>
          </w:p>
          <w:p w14:paraId="25AECD89" w14:textId="2E842A41" w:rsidR="003B06DE" w:rsidRPr="003B06DE" w:rsidRDefault="002B4BB3" w:rsidP="00F70B99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section for HST</w:t>
            </w:r>
          </w:p>
          <w:p w14:paraId="5B35FFDA" w14:textId="77777777" w:rsidR="002B4BB3" w:rsidRPr="004200AD" w:rsidRDefault="002B4BB3" w:rsidP="002B4BB3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table long format restricted set type A</w:t>
            </w:r>
          </w:p>
          <w:p w14:paraId="3E0FB7D8" w14:textId="1863EA7B" w:rsidR="003B06DE" w:rsidRPr="003B06DE" w:rsidRDefault="002B4BB3" w:rsidP="002B4BB3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ew table long format restricted set type B</w:t>
            </w:r>
          </w:p>
          <w:p w14:paraId="738902A3" w14:textId="3D8AB861" w:rsidR="003B06DE" w:rsidRPr="003B06DE" w:rsidRDefault="002B4BB3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not precluded</w:t>
            </w:r>
          </w:p>
          <w:p w14:paraId="51A1D98F" w14:textId="231A4AD9" w:rsidR="003B06DE" w:rsidRPr="002B4BB3" w:rsidRDefault="003B06DE" w:rsidP="002B4BB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500kph</w:t>
            </w:r>
          </w:p>
          <w:p w14:paraId="492414C5" w14:textId="77777777" w:rsidR="003B06DE" w:rsidRPr="0079750C" w:rsidRDefault="003B06DE" w:rsidP="003B06DE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  <w:p w14:paraId="083DB0E5" w14:textId="72395E1F" w:rsidR="003B06DE" w:rsidRPr="003B06DE" w:rsidRDefault="00713282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Current section for non-HST</w:t>
            </w:r>
          </w:p>
          <w:p w14:paraId="061C3540" w14:textId="6C98D728" w:rsidR="00713282" w:rsidRDefault="00713282" w:rsidP="00713282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Reuse tables’ short format and add high speed requirements (</w:t>
            </w:r>
            <w:r w:rsidR="00006A25">
              <w:rPr>
                <w:rFonts w:eastAsiaTheme="minorEastAsia"/>
                <w:lang w:eastAsia="zh-CN"/>
              </w:rPr>
              <w:t>currently 500kph</w:t>
            </w:r>
            <w:r>
              <w:rPr>
                <w:rFonts w:eastAsiaTheme="minorEastAsia"/>
                <w:lang w:eastAsia="zh-CN"/>
              </w:rPr>
              <w:t>)</w:t>
            </w:r>
          </w:p>
          <w:p w14:paraId="033397B8" w14:textId="77EB350D" w:rsidR="00713282" w:rsidRPr="00713282" w:rsidRDefault="00713282" w:rsidP="00713282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 w:rsidRPr="00713282">
              <w:rPr>
                <w:rFonts w:eastAsiaTheme="minorEastAsia"/>
                <w:lang w:eastAsia="zh-CN"/>
              </w:rPr>
              <w:t>Option 2</w:t>
            </w:r>
          </w:p>
          <w:p w14:paraId="4BF815D9" w14:textId="25F4E2A6" w:rsidR="003B06DE" w:rsidRDefault="00713282" w:rsidP="003B06DE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Current section for non-HST</w:t>
            </w:r>
          </w:p>
          <w:p w14:paraId="076B1122" w14:textId="6611E4A3" w:rsidR="003B06DE" w:rsidRPr="003B06DE" w:rsidRDefault="00713282" w:rsidP="003B06DE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tables (per SCS) short format high speed requirements (currently 500kph only)</w:t>
            </w:r>
          </w:p>
          <w:p w14:paraId="32586177" w14:textId="7860F804" w:rsidR="00713282" w:rsidRPr="00713282" w:rsidRDefault="00713282" w:rsidP="00713282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</w:t>
            </w:r>
          </w:p>
          <w:p w14:paraId="61DAA38C" w14:textId="17FC14CB" w:rsidR="00112F1B" w:rsidRDefault="00112F1B" w:rsidP="00112F1B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 w:rsidR="00160469">
              <w:rPr>
                <w:rFonts w:eastAsiaTheme="minorEastAsia"/>
                <w:lang w:eastAsia="zh-CN"/>
              </w:rPr>
              <w:t>ew section for HST used for 350kph</w:t>
            </w:r>
          </w:p>
          <w:p w14:paraId="405510FF" w14:textId="77777777" w:rsidR="003B06DE" w:rsidRPr="00160469" w:rsidRDefault="00160469" w:rsidP="0016046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160469">
              <w:rPr>
                <w:rFonts w:eastAsiaTheme="minorEastAsia"/>
                <w:lang w:eastAsia="zh-CN"/>
              </w:rPr>
              <w:t>New tables (per SCS) short format high speed requirements (currently 500kph only)</w:t>
            </w:r>
          </w:p>
          <w:p w14:paraId="5AB8A152" w14:textId="2330B40C" w:rsidR="00160469" w:rsidRPr="00160469" w:rsidRDefault="00160469" w:rsidP="0016046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not precluded</w:t>
            </w:r>
          </w:p>
        </w:tc>
      </w:tr>
    </w:tbl>
    <w:p w14:paraId="046F6E4C" w14:textId="77777777" w:rsidR="00345F0C" w:rsidRPr="003B06DE" w:rsidRDefault="00345F0C" w:rsidP="008646ED">
      <w:pPr>
        <w:jc w:val="both"/>
        <w:rPr>
          <w:lang w:eastAsia="zh-CN"/>
        </w:rPr>
      </w:pPr>
    </w:p>
    <w:p w14:paraId="4108770E" w14:textId="0D18A33F" w:rsidR="003B4AC2" w:rsidRDefault="003B4AC2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ompared with normal mode without restricted set for PRACH format 0 requirements, t</w:t>
      </w:r>
      <w:r w:rsidR="00933D29">
        <w:rPr>
          <w:lang w:eastAsia="zh-CN"/>
        </w:rPr>
        <w:t>he test preamble parameters with restricted set ty</w:t>
      </w:r>
      <w:r>
        <w:rPr>
          <w:lang w:eastAsia="zh-CN"/>
        </w:rPr>
        <w:t xml:space="preserve">pe A and type B are introduced to meet the HST scenario with 350kph. Similar with existing LTE PRACH requirement, introducing the new table for long format with restricted set type A and type </w:t>
      </w:r>
      <w:r w:rsidR="00C81DBC">
        <w:rPr>
          <w:lang w:eastAsia="zh-CN"/>
        </w:rPr>
        <w:t>B is preferred. Regarding with test metric definition such as false alarm and missing detection probability, there is no changed compared with normal mode requirement for PRACH.</w:t>
      </w:r>
      <w:r w:rsidR="003279D6">
        <w:rPr>
          <w:lang w:eastAsia="zh-CN"/>
        </w:rPr>
        <w:t xml:space="preserve"> Therefore, we do not think there is a need to introduce a new section with PRACH supporting HST</w:t>
      </w:r>
    </w:p>
    <w:p w14:paraId="21E6B960" w14:textId="5E251830" w:rsidR="00632F98" w:rsidRDefault="00632F98" w:rsidP="008646ED">
      <w:pPr>
        <w:jc w:val="both"/>
        <w:rPr>
          <w:lang w:eastAsia="zh-CN"/>
        </w:rPr>
      </w:pPr>
      <w:r>
        <w:rPr>
          <w:lang w:eastAsia="zh-CN"/>
        </w:rPr>
        <w:t>With 500kph, as agreed, there is no extra requirement for PRACH format 0, only us</w:t>
      </w:r>
      <w:r w:rsidR="001243A7">
        <w:rPr>
          <w:lang w:eastAsia="zh-CN"/>
        </w:rPr>
        <w:t>ing</w:t>
      </w:r>
      <w:r>
        <w:rPr>
          <w:lang w:eastAsia="zh-CN"/>
        </w:rPr>
        <w:t xml:space="preserve"> short format. As the short format</w:t>
      </w:r>
      <w:r w:rsidR="003279D6">
        <w:rPr>
          <w:lang w:eastAsia="zh-CN"/>
        </w:rPr>
        <w:t>, there</w:t>
      </w:r>
      <w:r>
        <w:rPr>
          <w:lang w:eastAsia="zh-CN"/>
        </w:rPr>
        <w:t xml:space="preserve"> is no restricted set limitation for Ncs configuration</w:t>
      </w:r>
      <w:r w:rsidR="000611BA">
        <w:rPr>
          <w:lang w:eastAsia="zh-CN"/>
        </w:rPr>
        <w:t xml:space="preserve">. </w:t>
      </w:r>
      <w:r w:rsidR="004B44F5">
        <w:rPr>
          <w:lang w:eastAsia="zh-CN"/>
        </w:rPr>
        <w:t xml:space="preserve">Meanwhile, there is no change with test </w:t>
      </w:r>
      <w:r w:rsidR="00125907">
        <w:rPr>
          <w:lang w:eastAsia="zh-CN"/>
        </w:rPr>
        <w:t>parameter and m</w:t>
      </w:r>
      <w:r w:rsidR="005B6C08">
        <w:rPr>
          <w:lang w:eastAsia="zh-CN"/>
        </w:rPr>
        <w:t xml:space="preserve">etric. </w:t>
      </w:r>
      <w:r w:rsidR="003279D6">
        <w:rPr>
          <w:lang w:eastAsia="zh-CN"/>
        </w:rPr>
        <w:t xml:space="preserve">Therefore, we prefer to introduce </w:t>
      </w:r>
      <w:r w:rsidR="001066AF">
        <w:rPr>
          <w:lang w:eastAsia="zh-CN"/>
        </w:rPr>
        <w:t xml:space="preserve">the requirement of HST PRACH </w:t>
      </w:r>
      <w:r w:rsidR="003279D6">
        <w:rPr>
          <w:lang w:eastAsia="zh-CN"/>
        </w:rPr>
        <w:t>into</w:t>
      </w:r>
      <w:r w:rsidR="001066AF">
        <w:rPr>
          <w:lang w:eastAsia="zh-CN"/>
        </w:rPr>
        <w:t xml:space="preserve"> </w:t>
      </w:r>
      <w:r w:rsidR="000611BA">
        <w:rPr>
          <w:lang w:eastAsia="zh-CN"/>
        </w:rPr>
        <w:t>the same section for non-H</w:t>
      </w:r>
      <w:r w:rsidR="001066AF">
        <w:rPr>
          <w:lang w:eastAsia="zh-CN"/>
        </w:rPr>
        <w:t>ST</w:t>
      </w:r>
      <w:r w:rsidR="003279D6">
        <w:rPr>
          <w:lang w:eastAsia="zh-CN"/>
        </w:rPr>
        <w:t xml:space="preserve">, and </w:t>
      </w:r>
      <w:r w:rsidR="000611BA">
        <w:rPr>
          <w:lang w:eastAsia="zh-CN"/>
        </w:rPr>
        <w:t xml:space="preserve">add </w:t>
      </w:r>
      <w:r w:rsidR="004B44F5">
        <w:rPr>
          <w:lang w:eastAsia="zh-CN"/>
        </w:rPr>
        <w:t xml:space="preserve">the </w:t>
      </w:r>
      <w:r w:rsidR="001066AF">
        <w:rPr>
          <w:lang w:eastAsia="zh-CN"/>
        </w:rPr>
        <w:t xml:space="preserve">related </w:t>
      </w:r>
      <w:r w:rsidR="004B44F5">
        <w:rPr>
          <w:lang w:eastAsia="zh-CN"/>
        </w:rPr>
        <w:t>requirement</w:t>
      </w:r>
      <w:r w:rsidR="003279D6">
        <w:rPr>
          <w:lang w:eastAsia="zh-CN"/>
        </w:rPr>
        <w:t xml:space="preserve"> into existing table for requirement with short format. </w:t>
      </w:r>
    </w:p>
    <w:p w14:paraId="572FC4D4" w14:textId="585A69B5" w:rsidR="00160469" w:rsidRPr="00160469" w:rsidRDefault="000611BA" w:rsidP="0016046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166315"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3279D6">
        <w:rPr>
          <w:b/>
          <w:lang w:eastAsia="zh-CN"/>
        </w:rPr>
        <w:t>Introduce a</w:t>
      </w:r>
      <w:r w:rsidR="004B44F5">
        <w:rPr>
          <w:b/>
          <w:lang w:eastAsia="zh-CN"/>
        </w:rPr>
        <w:t xml:space="preserve"> </w:t>
      </w:r>
      <w:r w:rsidR="00335BCD">
        <w:rPr>
          <w:b/>
          <w:lang w:eastAsia="zh-CN"/>
        </w:rPr>
        <w:t xml:space="preserve">new table for long format restricted set type A and restricted set type B </w:t>
      </w:r>
      <w:r w:rsidR="004B44F5">
        <w:rPr>
          <w:b/>
          <w:lang w:eastAsia="zh-CN"/>
        </w:rPr>
        <w:t>requirement with</w:t>
      </w:r>
      <w:r w:rsidR="00335BCD">
        <w:rPr>
          <w:b/>
          <w:lang w:eastAsia="zh-CN"/>
        </w:rPr>
        <w:t xml:space="preserve"> 35</w:t>
      </w:r>
      <w:r w:rsidR="004B44F5">
        <w:rPr>
          <w:b/>
          <w:lang w:eastAsia="zh-CN"/>
        </w:rPr>
        <w:t>0kph</w:t>
      </w:r>
      <w:r w:rsidR="00166315">
        <w:rPr>
          <w:b/>
          <w:lang w:eastAsia="zh-CN"/>
        </w:rPr>
        <w:t xml:space="preserve"> separately </w:t>
      </w:r>
      <w:r w:rsidR="003279D6">
        <w:rPr>
          <w:b/>
          <w:lang w:eastAsia="zh-CN"/>
        </w:rPr>
        <w:t>into the</w:t>
      </w:r>
      <w:r w:rsidR="00166315">
        <w:rPr>
          <w:b/>
          <w:lang w:eastAsia="zh-CN"/>
        </w:rPr>
        <w:t xml:space="preserve"> same section for normal mode PRACH.</w:t>
      </w:r>
    </w:p>
    <w:p w14:paraId="0E31FDAD" w14:textId="44940B77" w:rsidR="00166315" w:rsidRDefault="00166315" w:rsidP="00166315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Applicability rule </w:t>
      </w:r>
      <w:r w:rsidR="000D22C2">
        <w:rPr>
          <w:b/>
          <w:lang w:eastAsia="zh-CN"/>
        </w:rPr>
        <w:t>of HST</w:t>
      </w:r>
      <w:r>
        <w:rPr>
          <w:b/>
          <w:lang w:eastAsia="zh-CN"/>
        </w:rPr>
        <w:t xml:space="preserve"> BS demodulation requirement</w:t>
      </w:r>
    </w:p>
    <w:p w14:paraId="7E88A1B4" w14:textId="7B12619E" w:rsidR="000D22C2" w:rsidRDefault="000D22C2" w:rsidP="000D22C2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 xml:space="preserve">agreed, </w:t>
      </w:r>
      <w:r>
        <w:rPr>
          <w:lang w:eastAsia="zh-CN"/>
        </w:rPr>
        <w:t xml:space="preserve">the following </w:t>
      </w:r>
      <w:r w:rsidR="00B245BB">
        <w:rPr>
          <w:lang w:eastAsia="zh-CN"/>
        </w:rPr>
        <w:t xml:space="preserve">applicability rule for HST requirement </w:t>
      </w:r>
      <w:r>
        <w:rPr>
          <w:lang w:eastAsia="zh-CN"/>
        </w:rPr>
        <w:t>are considered</w:t>
      </w:r>
      <w:r w:rsidR="007805F3">
        <w:rPr>
          <w:lang w:eastAsia="zh-CN"/>
        </w:rPr>
        <w:t>.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0D22C2" w:rsidRPr="0079750C" w14:paraId="3BC9611C" w14:textId="77777777" w:rsidTr="00F70B99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AB06F8C" w14:textId="6485C44D" w:rsidR="000D22C2" w:rsidRPr="0079750C" w:rsidRDefault="00B245BB" w:rsidP="00F70B99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speed support declaration for HST PUSCH</w:t>
            </w:r>
          </w:p>
          <w:p w14:paraId="3DB4431F" w14:textId="49AA2166" w:rsidR="000D22C2" w:rsidRPr="002D7F34" w:rsidRDefault="002D7F34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 w:rsidRPr="002D7F34">
              <w:rPr>
                <w:rFonts w:eastAsiaTheme="minorEastAsia"/>
                <w:lang w:val="en-US" w:eastAsia="zh-CN"/>
              </w:rPr>
              <w:t>Option 1: Allow BS to declare support for either 350kph, or 500kph, or both, and to</w:t>
            </w:r>
            <w:r>
              <w:rPr>
                <w:rFonts w:eastAsiaTheme="minorEastAsia"/>
                <w:lang w:val="en-US" w:eastAsia="zh-CN"/>
              </w:rPr>
              <w:t xml:space="preserve"> test requirements accordingly. </w:t>
            </w:r>
            <w:r w:rsidRPr="002D7F34">
              <w:rPr>
                <w:rFonts w:eastAsiaTheme="minorEastAsia"/>
                <w:lang w:val="en-US" w:eastAsia="zh-CN"/>
              </w:rPr>
              <w:t>A BS that only declares to support 500kph does not need to test 350kph. A BS that declares to support both 350kph and 500kph needs to test both</w:t>
            </w:r>
          </w:p>
          <w:p w14:paraId="3D06D1C4" w14:textId="7E3F4297" w:rsidR="002D7F34" w:rsidRPr="006775F1" w:rsidRDefault="002D7F34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Allow BS to declare support for either 350kph, or 500kph, but not both. A BS that declares to support 500kph, and passes</w:t>
            </w:r>
            <w:r w:rsidR="006775F1">
              <w:rPr>
                <w:rFonts w:eastAsiaTheme="minorEastAsia"/>
                <w:lang w:eastAsia="zh-CN"/>
              </w:rPr>
              <w:t xml:space="preserve"> the tests for 500kph, can also consider the tests for 350kph as passed (i.e, skip 350kph)</w:t>
            </w:r>
          </w:p>
          <w:p w14:paraId="5BEAA22D" w14:textId="42D5D724" w:rsidR="006775F1" w:rsidRPr="006775F1" w:rsidRDefault="006775F1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Option 3: Allow BS to declare support for either 350kph, or 500kph, but not both. A BS that declares to support 500kph needs to test both 500kph and 350kph (i.e, no skipping)</w:t>
            </w:r>
          </w:p>
          <w:p w14:paraId="2F4EE7A5" w14:textId="1D8E10B6" w:rsidR="006775F1" w:rsidRPr="0079750C" w:rsidRDefault="006775F1" w:rsidP="006775F1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not precluded</w:t>
            </w:r>
          </w:p>
          <w:p w14:paraId="795D0D0D" w14:textId="04B0F433" w:rsidR="00B245BB" w:rsidRPr="002268B7" w:rsidRDefault="00B245BB" w:rsidP="00B245BB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speed support declaration for HST PRACH</w:t>
            </w:r>
          </w:p>
          <w:p w14:paraId="3373D5CA" w14:textId="08B3193F" w:rsidR="002268B7" w:rsidRPr="004025A5" w:rsidRDefault="002268B7" w:rsidP="002268B7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 w:rsidR="004025A5" w:rsidRPr="004025A5">
              <w:rPr>
                <w:rFonts w:eastAsiaTheme="minorEastAsia"/>
                <w:lang w:val="en-US" w:eastAsia="zh-CN"/>
              </w:rPr>
              <w:t>Allow BS to declare support for either 350kph, or 500kph, or both, and to test requi</w:t>
            </w:r>
            <w:r w:rsidR="004025A5">
              <w:rPr>
                <w:rFonts w:eastAsiaTheme="minorEastAsia"/>
                <w:lang w:val="en-US" w:eastAsia="zh-CN"/>
              </w:rPr>
              <w:t xml:space="preserve">rements accordingly. </w:t>
            </w:r>
            <w:r w:rsidR="004025A5" w:rsidRPr="004025A5">
              <w:rPr>
                <w:rFonts w:eastAsiaTheme="minorEastAsia"/>
                <w:lang w:val="en-US" w:eastAsia="zh-CN"/>
              </w:rPr>
              <w:t>A BS that only declares to support 500kph does not need to pass 350kph test, with long format or other format. A BS that declares to support both 350kph and 500kph needs to test both</w:t>
            </w:r>
          </w:p>
          <w:p w14:paraId="1E3325D8" w14:textId="2B3F87BE" w:rsidR="004313F5" w:rsidRPr="004025A5" w:rsidRDefault="004025A5" w:rsidP="004025A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Option 2: Allow BS to declare support for either 350kph, or 500kph, but not both.</w:t>
            </w:r>
            <w:r w:rsidRPr="004025A5">
              <w:rPr>
                <w:rFonts w:asciiTheme="minorHAnsi" w:hAnsi="Calibri"/>
                <w:color w:val="000000" w:themeColor="text1"/>
                <w:kern w:val="24"/>
                <w:sz w:val="22"/>
                <w:lang w:eastAsia="zh-CN"/>
              </w:rPr>
              <w:t xml:space="preserve"> </w:t>
            </w:r>
            <w:r w:rsidR="00B22A9E" w:rsidRPr="004025A5">
              <w:rPr>
                <w:rFonts w:eastAsiaTheme="minorEastAsia"/>
                <w:lang w:eastAsia="zh-CN"/>
              </w:rPr>
              <w:t>A BS that declares to support 500kph and passes the tests for 500kph with short format, it can also consider the tests for 350kph with long format as passed (i.e., skip 350kph).</w:t>
            </w:r>
          </w:p>
          <w:p w14:paraId="0DB81D8A" w14:textId="7344E7A3" w:rsidR="002268B7" w:rsidRPr="004025A5" w:rsidRDefault="004025A5" w:rsidP="004025A5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3: </w:t>
            </w:r>
            <w:r>
              <w:rPr>
                <w:rFonts w:eastAsiaTheme="minorEastAsia"/>
                <w:lang w:val="en-US" w:eastAsia="zh-CN"/>
              </w:rPr>
              <w:t xml:space="preserve">Allow BS to declare support for either 350kph, or 500kph, but not both. </w:t>
            </w:r>
            <w:r w:rsidRPr="004025A5">
              <w:rPr>
                <w:rFonts w:eastAsiaTheme="minorEastAsia"/>
                <w:lang w:val="en-US" w:eastAsia="zh-CN"/>
              </w:rPr>
              <w:t>A BS that declares to support 500kph needs to test with both 500kph and 350kph with long format (i.e., no skipping).</w:t>
            </w:r>
          </w:p>
          <w:p w14:paraId="60D75514" w14:textId="7F3E8E30" w:rsidR="000D22C2" w:rsidRPr="00B245BB" w:rsidRDefault="00B245BB" w:rsidP="00B245BB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speed support declaration for UL TA</w:t>
            </w:r>
          </w:p>
          <w:p w14:paraId="3FE7BC81" w14:textId="77777777" w:rsidR="000D22C2" w:rsidRPr="0079750C" w:rsidRDefault="000D22C2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  <w:p w14:paraId="38376B58" w14:textId="77777777" w:rsidR="000D22C2" w:rsidRPr="003B06DE" w:rsidRDefault="000D22C2" w:rsidP="00F70B99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Current section for non-HST</w:t>
            </w:r>
          </w:p>
          <w:p w14:paraId="411DD793" w14:textId="77777777" w:rsidR="000D22C2" w:rsidRDefault="000D22C2" w:rsidP="00F70B9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Reuse tables’ short format and add high speed requirements (currently 500kph)</w:t>
            </w:r>
          </w:p>
          <w:p w14:paraId="30E3FC9E" w14:textId="77777777" w:rsidR="000D22C2" w:rsidRPr="00713282" w:rsidRDefault="000D22C2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 w:rsidRPr="00713282">
              <w:rPr>
                <w:rFonts w:eastAsiaTheme="minorEastAsia"/>
                <w:lang w:eastAsia="zh-CN"/>
              </w:rPr>
              <w:t>Option 2</w:t>
            </w:r>
          </w:p>
          <w:p w14:paraId="355F078D" w14:textId="77777777" w:rsidR="000D22C2" w:rsidRDefault="000D22C2" w:rsidP="00F70B99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Current section for non-HST</w:t>
            </w:r>
          </w:p>
          <w:p w14:paraId="19B17102" w14:textId="77777777" w:rsidR="000D22C2" w:rsidRPr="003B06DE" w:rsidRDefault="000D22C2" w:rsidP="00F70B9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tables (per SCS) short format high speed requirements (currently 500kph only)</w:t>
            </w:r>
          </w:p>
          <w:p w14:paraId="474929D3" w14:textId="77777777" w:rsidR="000D22C2" w:rsidRPr="00713282" w:rsidRDefault="000D22C2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</w:t>
            </w:r>
          </w:p>
          <w:p w14:paraId="5CD66429" w14:textId="77777777" w:rsidR="000D22C2" w:rsidRDefault="000D22C2" w:rsidP="00F70B99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section for HST used for 350kph</w:t>
            </w:r>
          </w:p>
          <w:p w14:paraId="27CD50F0" w14:textId="77777777" w:rsidR="000D22C2" w:rsidRPr="00160469" w:rsidRDefault="000D22C2" w:rsidP="00F70B99">
            <w:pPr>
              <w:pStyle w:val="ListParagraph"/>
              <w:numPr>
                <w:ilvl w:val="0"/>
                <w:numId w:val="43"/>
              </w:numPr>
              <w:jc w:val="both"/>
              <w:rPr>
                <w:lang w:eastAsia="zh-CN"/>
              </w:rPr>
            </w:pPr>
            <w:r w:rsidRPr="00160469">
              <w:rPr>
                <w:rFonts w:eastAsiaTheme="minorEastAsia"/>
                <w:lang w:eastAsia="zh-CN"/>
              </w:rPr>
              <w:t>New tables (per SCS) short format high speed requirements (currently 500kph only)</w:t>
            </w:r>
          </w:p>
          <w:p w14:paraId="0AA6CB13" w14:textId="77777777" w:rsidR="000D22C2" w:rsidRPr="00160469" w:rsidRDefault="000D22C2" w:rsidP="00F70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not precluded</w:t>
            </w:r>
          </w:p>
        </w:tc>
      </w:tr>
    </w:tbl>
    <w:p w14:paraId="09051446" w14:textId="77777777" w:rsidR="00345F0C" w:rsidRDefault="00345F0C" w:rsidP="008646ED">
      <w:pPr>
        <w:jc w:val="both"/>
        <w:rPr>
          <w:lang w:eastAsia="zh-CN"/>
        </w:rPr>
      </w:pPr>
    </w:p>
    <w:p w14:paraId="45526E74" w14:textId="41B6B7B3" w:rsidR="00222D70" w:rsidRDefault="00A01FDE" w:rsidP="008646ED">
      <w:pPr>
        <w:jc w:val="both"/>
        <w:rPr>
          <w:lang w:eastAsia="zh-CN"/>
        </w:rPr>
      </w:pPr>
      <w:r>
        <w:rPr>
          <w:lang w:eastAsia="zh-CN"/>
        </w:rPr>
        <w:t>As agreed, both HST</w:t>
      </w:r>
      <w:r w:rsidR="003279D6">
        <w:rPr>
          <w:lang w:eastAsia="zh-CN"/>
        </w:rPr>
        <w:t xml:space="preserve"> PUSCH requirements with 350khp</w:t>
      </w:r>
      <w:r>
        <w:rPr>
          <w:lang w:eastAsia="zh-CN"/>
        </w:rPr>
        <w:t xml:space="preserve"> a</w:t>
      </w:r>
      <w:r w:rsidR="003279D6">
        <w:rPr>
          <w:lang w:eastAsia="zh-CN"/>
        </w:rPr>
        <w:t>nd 500kph</w:t>
      </w:r>
      <w:r w:rsidR="005A53DD">
        <w:rPr>
          <w:lang w:eastAsia="zh-CN"/>
        </w:rPr>
        <w:t xml:space="preserve"> were introduced.</w:t>
      </w:r>
      <w:r w:rsidR="00BA11C9">
        <w:rPr>
          <w:lang w:eastAsia="zh-CN"/>
        </w:rPr>
        <w:t xml:space="preserve"> Regarding requirements f</w:t>
      </w:r>
      <w:r w:rsidR="00FA46E3">
        <w:rPr>
          <w:lang w:eastAsia="zh-CN"/>
        </w:rPr>
        <w:t xml:space="preserve">or 350kph and 500kph, only different is </w:t>
      </w:r>
      <w:r w:rsidR="003279D6">
        <w:rPr>
          <w:lang w:eastAsia="zh-CN"/>
        </w:rPr>
        <w:t>the value of maximum Doppler</w:t>
      </w:r>
      <w:r w:rsidR="00FA46E3">
        <w:rPr>
          <w:lang w:eastAsia="zh-CN"/>
        </w:rPr>
        <w:t>, other test parameters are same. Generally, the BS receiver processing can be verified with high Doppler value to check the extreme condition</w:t>
      </w:r>
      <w:r w:rsidR="003279D6">
        <w:rPr>
          <w:lang w:eastAsia="zh-CN"/>
        </w:rPr>
        <w:t xml:space="preserve">.  In order to handle the impact with high Doppler value, BS will apply the advanced algorithm compared with lower Doppler value. </w:t>
      </w:r>
      <w:r w:rsidR="00FA46E3">
        <w:rPr>
          <w:lang w:eastAsia="zh-CN"/>
        </w:rPr>
        <w:t xml:space="preserve">It is straightforward </w:t>
      </w:r>
      <w:r w:rsidR="003279D6">
        <w:rPr>
          <w:lang w:eastAsia="zh-CN"/>
        </w:rPr>
        <w:t xml:space="preserve">that </w:t>
      </w:r>
      <w:r w:rsidR="00222D70">
        <w:rPr>
          <w:lang w:eastAsia="zh-CN"/>
        </w:rPr>
        <w:t xml:space="preserve">if a BS declare to support 500kph, it can also pass the test with 350kph with same receiver algorithm. </w:t>
      </w:r>
    </w:p>
    <w:p w14:paraId="44CD4E55" w14:textId="5F5B3F4C" w:rsidR="00222D70" w:rsidRDefault="00222D70" w:rsidP="008646ED">
      <w:pPr>
        <w:jc w:val="both"/>
        <w:rPr>
          <w:lang w:eastAsia="zh-CN"/>
        </w:rPr>
      </w:pPr>
      <w:r>
        <w:rPr>
          <w:lang w:eastAsia="zh-CN"/>
        </w:rPr>
        <w:t>Meanwhile, in existing LTE Rel-16 HST, fo</w:t>
      </w:r>
      <w:r w:rsidR="00A30691">
        <w:rPr>
          <w:lang w:eastAsia="zh-CN"/>
        </w:rPr>
        <w:t>r 500kph</w:t>
      </w:r>
      <w:r w:rsidR="00AF3C26">
        <w:rPr>
          <w:lang w:eastAsia="zh-CN"/>
        </w:rPr>
        <w:t>, RAN4</w:t>
      </w:r>
      <w:r>
        <w:rPr>
          <w:lang w:eastAsia="zh-CN"/>
        </w:rPr>
        <w:t xml:space="preserve"> </w:t>
      </w:r>
      <w:r w:rsidR="00AF3C26">
        <w:rPr>
          <w:lang w:eastAsia="zh-CN"/>
        </w:rPr>
        <w:t>has</w:t>
      </w:r>
      <w:r>
        <w:rPr>
          <w:lang w:eastAsia="zh-CN"/>
        </w:rPr>
        <w:t xml:space="preserve"> </w:t>
      </w:r>
      <w:r w:rsidR="00A30691">
        <w:rPr>
          <w:lang w:eastAsia="zh-CN"/>
        </w:rPr>
        <w:t>introduced</w:t>
      </w:r>
      <w:r w:rsidR="008F3B46">
        <w:rPr>
          <w:lang w:eastAsia="zh-CN"/>
        </w:rPr>
        <w:t xml:space="preserve"> requiremen</w:t>
      </w:r>
      <w:r w:rsidR="009D64F1">
        <w:rPr>
          <w:lang w:eastAsia="zh-CN"/>
        </w:rPr>
        <w:t>t with 1750</w:t>
      </w:r>
      <w:r w:rsidR="008F3B46">
        <w:rPr>
          <w:lang w:eastAsia="zh-CN"/>
        </w:rPr>
        <w:t xml:space="preserve">Hz and </w:t>
      </w:r>
      <w:r w:rsidR="009D64F1">
        <w:rPr>
          <w:lang w:eastAsia="zh-CN"/>
        </w:rPr>
        <w:t>1940Hz as following applicability</w:t>
      </w:r>
      <w:r w:rsidR="004D5B41">
        <w:rPr>
          <w:lang w:eastAsia="zh-CN"/>
        </w:rPr>
        <w:t xml:space="preserve"> rule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8"/>
      </w:tblGrid>
      <w:tr w:rsidR="004D5B41" w:rsidRPr="0079750C" w14:paraId="14581244" w14:textId="77777777" w:rsidTr="004D5B41">
        <w:trPr>
          <w:trHeight w:val="754"/>
          <w:jc w:val="center"/>
        </w:trPr>
        <w:tc>
          <w:tcPr>
            <w:tcW w:w="9258" w:type="dxa"/>
            <w:shd w:val="clear" w:color="auto" w:fill="auto"/>
          </w:tcPr>
          <w:p w14:paraId="116530A3" w14:textId="77777777" w:rsidR="00A03AF9" w:rsidRPr="00A03AF9" w:rsidRDefault="00A03AF9" w:rsidP="00A03AF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szCs w:val="18"/>
                <w:lang w:val="en-US" w:eastAsia="fr-FR"/>
              </w:rPr>
            </w:pPr>
            <w:r w:rsidRPr="00A03AF9">
              <w:rPr>
                <w:rFonts w:eastAsiaTheme="minorEastAsia" w:hint="eastAsia"/>
                <w:lang w:eastAsia="zh-CN"/>
              </w:rPr>
              <w:t>N</w:t>
            </w:r>
            <w:r w:rsidRPr="00A03AF9">
              <w:rPr>
                <w:rFonts w:eastAsiaTheme="minorEastAsia"/>
                <w:lang w:eastAsia="zh-CN"/>
              </w:rPr>
              <w:t>OTE 1</w:t>
            </w:r>
            <w:r w:rsidRPr="00A03AF9">
              <w:rPr>
                <w:rFonts w:eastAsiaTheme="minorEastAsia" w:hint="eastAsia"/>
                <w:lang w:eastAsia="zh-CN"/>
              </w:rPr>
              <w:t>:</w:t>
            </w:r>
            <w:r w:rsidRPr="00A03AF9">
              <w:rPr>
                <w:rFonts w:eastAsiaTheme="minorEastAsia"/>
                <w:lang w:eastAsia="zh-CN"/>
              </w:rPr>
              <w:tab/>
              <w:t>Not applicable if the BS manufacturer declares supported maximum Doppler frequency is 1750 Hz</w:t>
            </w:r>
          </w:p>
          <w:p w14:paraId="54C49369" w14:textId="72078539" w:rsidR="004D5B41" w:rsidRPr="00A03AF9" w:rsidRDefault="00A03AF9" w:rsidP="00A03AF9">
            <w:pPr>
              <w:pStyle w:val="ListParagraph"/>
              <w:numPr>
                <w:ilvl w:val="0"/>
                <w:numId w:val="36"/>
              </w:numPr>
              <w:jc w:val="both"/>
              <w:rPr>
                <w:rFonts w:cs="Arial"/>
                <w:szCs w:val="18"/>
                <w:lang w:val="en-US" w:eastAsia="fr-FR"/>
              </w:rPr>
            </w:pPr>
            <w:r w:rsidRPr="00A03AF9">
              <w:rPr>
                <w:rFonts w:cs="Arial" w:hint="eastAsia"/>
                <w:lang w:eastAsia="ja-JP"/>
              </w:rPr>
              <w:t>N</w:t>
            </w:r>
            <w:r w:rsidRPr="00A03AF9">
              <w:rPr>
                <w:rFonts w:cs="Arial"/>
                <w:lang w:eastAsia="ja-JP"/>
              </w:rPr>
              <w:t>OTE 2</w:t>
            </w:r>
            <w:r w:rsidRPr="00A03AF9">
              <w:rPr>
                <w:rFonts w:cs="Arial" w:hint="eastAsia"/>
                <w:lang w:eastAsia="ja-JP"/>
              </w:rPr>
              <w:t>:</w:t>
            </w:r>
            <w:r w:rsidRPr="00A03AF9">
              <w:rPr>
                <w:rFonts w:cs="Arial"/>
                <w:lang w:eastAsia="ja-JP"/>
              </w:rPr>
              <w:tab/>
              <w:t>Not applicable if the BS manufacturer declares supported maximum Doppler frequency is 1944 Hz</w:t>
            </w:r>
          </w:p>
        </w:tc>
      </w:tr>
    </w:tbl>
    <w:p w14:paraId="4A9834E7" w14:textId="77777777" w:rsidR="004D5B41" w:rsidRPr="004D5B41" w:rsidRDefault="004D5B41" w:rsidP="008646ED">
      <w:pPr>
        <w:jc w:val="both"/>
        <w:rPr>
          <w:lang w:eastAsia="zh-CN"/>
        </w:rPr>
      </w:pPr>
    </w:p>
    <w:p w14:paraId="6BB0B823" w14:textId="7EB0A545" w:rsidR="001024C1" w:rsidRPr="00E70EE7" w:rsidRDefault="008C3A20" w:rsidP="008646ED">
      <w:pPr>
        <w:jc w:val="both"/>
        <w:rPr>
          <w:lang w:val="en-GB" w:eastAsia="zh-CN"/>
        </w:rPr>
      </w:pPr>
      <w:r>
        <w:rPr>
          <w:lang w:eastAsia="zh-CN"/>
        </w:rPr>
        <w:t>Therefore, similar applicability rule is preferred. W</w:t>
      </w:r>
      <w:r w:rsidR="00222D70">
        <w:rPr>
          <w:lang w:eastAsia="zh-CN"/>
        </w:rPr>
        <w:t xml:space="preserve">e propose that </w:t>
      </w:r>
      <w:r w:rsidR="00765DFF">
        <w:rPr>
          <w:lang w:eastAsia="zh-CN"/>
        </w:rPr>
        <w:t xml:space="preserve">a </w:t>
      </w:r>
      <w:r w:rsidR="00222D70">
        <w:rPr>
          <w:lang w:eastAsia="zh-CN"/>
        </w:rPr>
        <w:t xml:space="preserve">BS is allowed to </w:t>
      </w:r>
      <w:r w:rsidR="00222D70" w:rsidRPr="002D7F34">
        <w:rPr>
          <w:lang w:eastAsia="zh-CN"/>
        </w:rPr>
        <w:t xml:space="preserve">declare </w:t>
      </w:r>
      <w:r w:rsidR="00765DFF">
        <w:rPr>
          <w:lang w:eastAsia="zh-CN"/>
        </w:rPr>
        <w:t>to support</w:t>
      </w:r>
      <w:r>
        <w:rPr>
          <w:lang w:eastAsia="zh-CN"/>
        </w:rPr>
        <w:t xml:space="preserve"> for either 350kph, or 500kph.</w:t>
      </w:r>
      <w:r w:rsidR="00222D70">
        <w:rPr>
          <w:lang w:eastAsia="zh-CN"/>
        </w:rPr>
        <w:t xml:space="preserve"> </w:t>
      </w:r>
      <w:r w:rsidRPr="008C3A20">
        <w:rPr>
          <w:lang w:eastAsia="zh-CN"/>
        </w:rPr>
        <w:t>A BS that declares to support 500kph, and passes the tests for 500kph, can also consider the tests for 350kph as passed (</w:t>
      </w:r>
      <w:r w:rsidR="00E83E23" w:rsidRPr="008C3A20">
        <w:rPr>
          <w:lang w:eastAsia="zh-CN"/>
        </w:rPr>
        <w:t>i.e.</w:t>
      </w:r>
      <w:r w:rsidRPr="008C3A20">
        <w:rPr>
          <w:lang w:eastAsia="zh-CN"/>
        </w:rPr>
        <w:t>, skip 350kph)</w:t>
      </w:r>
    </w:p>
    <w:p w14:paraId="4D743EE9" w14:textId="1DD6E399" w:rsidR="00854E72" w:rsidRPr="00E83E23" w:rsidRDefault="005C3527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558EA"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With regarding the applicability rule of HST PUSCH requirement, allow</w:t>
      </w:r>
      <w:r w:rsidR="00765DFF">
        <w:rPr>
          <w:b/>
          <w:lang w:eastAsia="zh-CN"/>
        </w:rPr>
        <w:t xml:space="preserve">ing BS declare to </w:t>
      </w:r>
      <w:r>
        <w:rPr>
          <w:b/>
          <w:lang w:eastAsia="zh-CN"/>
        </w:rPr>
        <w:t>suppo</w:t>
      </w:r>
      <w:r w:rsidR="00E83E23">
        <w:rPr>
          <w:b/>
          <w:lang w:eastAsia="zh-CN"/>
        </w:rPr>
        <w:t>rt for either 350kph, or 500kph</w:t>
      </w:r>
      <w:r>
        <w:rPr>
          <w:b/>
          <w:lang w:eastAsia="zh-CN"/>
        </w:rPr>
        <w:t>. A BS that declares to support 500kph, and passes the tests for 500kph, can also consider the tests for 350kph as passed.</w:t>
      </w:r>
    </w:p>
    <w:p w14:paraId="22D90F15" w14:textId="6D80182F" w:rsidR="003F0170" w:rsidRDefault="00854E72" w:rsidP="008646ED">
      <w:pPr>
        <w:jc w:val="both"/>
        <w:rPr>
          <w:lang w:eastAsia="zh-CN"/>
        </w:rPr>
      </w:pPr>
      <w:r>
        <w:rPr>
          <w:lang w:eastAsia="zh-CN"/>
        </w:rPr>
        <w:t>With regarding the applicability rule for HST PRACH</w:t>
      </w:r>
      <w:r w:rsidR="00F24433">
        <w:rPr>
          <w:lang w:eastAsia="zh-CN"/>
        </w:rPr>
        <w:t>, as agreed</w:t>
      </w:r>
      <w:r w:rsidR="00672B37">
        <w:rPr>
          <w:lang w:eastAsia="zh-CN"/>
        </w:rPr>
        <w:t>, only</w:t>
      </w:r>
      <w:r w:rsidR="00F24433">
        <w:rPr>
          <w:lang w:eastAsia="zh-CN"/>
        </w:rPr>
        <w:t xml:space="preserve"> define requirement of long format </w:t>
      </w:r>
      <w:r w:rsidR="00672B37">
        <w:rPr>
          <w:lang w:eastAsia="zh-CN"/>
        </w:rPr>
        <w:t>with requirement under 350kph</w:t>
      </w:r>
      <w:r w:rsidR="00BA10D4">
        <w:rPr>
          <w:lang w:eastAsia="zh-CN"/>
        </w:rPr>
        <w:t>, only define requirement of short format with requirement under 500kph. As for long format, both requirement with restricted set t</w:t>
      </w:r>
      <w:r w:rsidR="0046400A">
        <w:rPr>
          <w:lang w:eastAsia="zh-CN"/>
        </w:rPr>
        <w:t>ype A and type B are introduced.</w:t>
      </w:r>
      <w:r w:rsidR="00BA10D4">
        <w:rPr>
          <w:lang w:eastAsia="zh-CN"/>
        </w:rPr>
        <w:t xml:space="preserve"> </w:t>
      </w:r>
      <w:r w:rsidR="00E83E23">
        <w:rPr>
          <w:lang w:eastAsia="zh-CN"/>
        </w:rPr>
        <w:t>With different restricted set, the detection algorithm can be adjusted, such as the number of detection window</w:t>
      </w:r>
      <w:r w:rsidR="000977A3">
        <w:rPr>
          <w:lang w:eastAsia="zh-CN"/>
        </w:rPr>
        <w:t>. While there is no Ncs restriction limitation for short format.</w:t>
      </w:r>
      <w:r w:rsidR="00A13B2E">
        <w:rPr>
          <w:lang w:eastAsia="zh-CN"/>
        </w:rPr>
        <w:t xml:space="preserve"> Therefore, it is need</w:t>
      </w:r>
      <w:r w:rsidR="00A34059">
        <w:rPr>
          <w:lang w:eastAsia="zh-CN"/>
        </w:rPr>
        <w:t>ed</w:t>
      </w:r>
      <w:r w:rsidR="00A13B2E">
        <w:rPr>
          <w:lang w:eastAsia="zh-CN"/>
        </w:rPr>
        <w:t xml:space="preserve"> to verify the BS processing algorithm for both</w:t>
      </w:r>
      <w:r w:rsidR="00A34059">
        <w:rPr>
          <w:lang w:eastAsia="zh-CN"/>
        </w:rPr>
        <w:t xml:space="preserve"> long format and short format. We propose that BS is allowed to declare to </w:t>
      </w:r>
      <w:r w:rsidR="00A13B2E">
        <w:rPr>
          <w:lang w:eastAsia="zh-CN"/>
        </w:rPr>
        <w:t xml:space="preserve">support for </w:t>
      </w:r>
      <w:r w:rsidR="00A13B2E" w:rsidRPr="00A13B2E">
        <w:rPr>
          <w:lang w:eastAsia="zh-CN"/>
        </w:rPr>
        <w:t xml:space="preserve">either 350kph, or 500kph, or both, and to test </w:t>
      </w:r>
      <w:r w:rsidR="00A13B2E" w:rsidRPr="00A13B2E">
        <w:rPr>
          <w:lang w:eastAsia="zh-CN"/>
        </w:rPr>
        <w:lastRenderedPageBreak/>
        <w:t>requirements accordingly. A BS that only declares to support 500kph does not need to pass 350kph test, with long format or other format. A BS that declares to support both 350kph and 500kph needs to test both.</w:t>
      </w:r>
    </w:p>
    <w:p w14:paraId="1CF7BAE4" w14:textId="57C4579E" w:rsidR="003F0170" w:rsidRPr="00D558EA" w:rsidRDefault="003F0170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558EA">
        <w:rPr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With regarding the applicability rule of HST PRACH requirement, allow BS to declare</w:t>
      </w:r>
      <w:r w:rsidR="00473F2E">
        <w:rPr>
          <w:b/>
          <w:lang w:eastAsia="zh-CN"/>
        </w:rPr>
        <w:t xml:space="preserve"> to</w:t>
      </w:r>
      <w:r>
        <w:rPr>
          <w:b/>
          <w:lang w:eastAsia="zh-CN"/>
        </w:rPr>
        <w:t xml:space="preserve"> support for either 350kph, or 500kph, o</w:t>
      </w:r>
      <w:r w:rsidR="00A56BF9">
        <w:rPr>
          <w:b/>
          <w:lang w:eastAsia="zh-CN"/>
        </w:rPr>
        <w:t>r both, and to test requirem</w:t>
      </w:r>
      <w:r w:rsidR="00925474">
        <w:rPr>
          <w:b/>
          <w:lang w:eastAsia="zh-CN"/>
        </w:rPr>
        <w:t>ents accordingly. A BS that only declares to support 500kph does not need to pass 350kph test, with long format or other format. A BS that declares to support both 350kph and 500kph needs to test both.</w:t>
      </w:r>
    </w:p>
    <w:p w14:paraId="6BA3BF4B" w14:textId="2F4870C4" w:rsidR="00965012" w:rsidRDefault="00854E72" w:rsidP="008646ED">
      <w:pPr>
        <w:jc w:val="both"/>
        <w:rPr>
          <w:lang w:eastAsia="zh-CN"/>
        </w:rPr>
      </w:pPr>
      <w:r>
        <w:rPr>
          <w:lang w:eastAsia="zh-CN"/>
        </w:rPr>
        <w:t>With regarding the applicability rule for UL TA</w:t>
      </w:r>
      <w:r w:rsidR="002E5553">
        <w:rPr>
          <w:lang w:eastAsia="zh-CN"/>
        </w:rPr>
        <w:t xml:space="preserve"> requirement</w:t>
      </w:r>
      <w:r>
        <w:rPr>
          <w:lang w:eastAsia="zh-CN"/>
        </w:rPr>
        <w:t xml:space="preserve">, the test purpose is to </w:t>
      </w:r>
      <w:r w:rsidR="00286441">
        <w:rPr>
          <w:lang w:eastAsia="zh-CN"/>
        </w:rPr>
        <w:t>verify the BS receiver processing</w:t>
      </w:r>
      <w:r w:rsidR="00165F36">
        <w:rPr>
          <w:lang w:eastAsia="zh-CN"/>
        </w:rPr>
        <w:t xml:space="preserve"> arability</w:t>
      </w:r>
      <w:r w:rsidR="00965012">
        <w:rPr>
          <w:lang w:eastAsia="zh-CN"/>
        </w:rPr>
        <w:t xml:space="preserve"> with </w:t>
      </w:r>
      <w:r w:rsidR="00165F36">
        <w:rPr>
          <w:lang w:eastAsia="zh-CN"/>
        </w:rPr>
        <w:t>variation of timing</w:t>
      </w:r>
      <w:r w:rsidR="00965012">
        <w:rPr>
          <w:lang w:eastAsia="zh-CN"/>
        </w:rPr>
        <w:t xml:space="preserve"> </w:t>
      </w:r>
      <w:r w:rsidR="00165F36">
        <w:rPr>
          <w:lang w:eastAsia="zh-CN"/>
        </w:rPr>
        <w:t xml:space="preserve">offset. Based on the definition of timing offset, different velocity </w:t>
      </w:r>
      <w:r w:rsidR="002E5553">
        <w:rPr>
          <w:lang w:eastAsia="zh-CN"/>
        </w:rPr>
        <w:t>can</w:t>
      </w:r>
      <w:r w:rsidR="00165F36">
        <w:rPr>
          <w:lang w:eastAsia="zh-CN"/>
        </w:rPr>
        <w:t xml:space="preserve"> only impact the gradient of variation, while there is </w:t>
      </w:r>
      <w:r w:rsidR="002E5553">
        <w:rPr>
          <w:lang w:eastAsia="zh-CN"/>
        </w:rPr>
        <w:t>no</w:t>
      </w:r>
      <w:r w:rsidR="00165F36">
        <w:rPr>
          <w:lang w:eastAsia="zh-CN"/>
        </w:rPr>
        <w:t xml:space="preserve"> impact on the range of maximum timing offset. </w:t>
      </w:r>
      <w:r w:rsidR="00610798">
        <w:rPr>
          <w:lang w:eastAsia="zh-CN"/>
        </w:rPr>
        <w:t>Different of HST PUSCH, the velocity will decide the</w:t>
      </w:r>
      <w:r w:rsidR="002E5553">
        <w:rPr>
          <w:lang w:eastAsia="zh-CN"/>
        </w:rPr>
        <w:t xml:space="preserve"> value of</w:t>
      </w:r>
      <w:r w:rsidR="00610798">
        <w:rPr>
          <w:lang w:eastAsia="zh-CN"/>
        </w:rPr>
        <w:t xml:space="preserve"> maximum Doppler</w:t>
      </w:r>
      <w:r w:rsidR="00877750">
        <w:rPr>
          <w:lang w:eastAsia="zh-CN"/>
        </w:rPr>
        <w:t xml:space="preserve">.  BS can apply </w:t>
      </w:r>
      <w:r w:rsidR="002B593F">
        <w:rPr>
          <w:lang w:eastAsia="zh-CN"/>
        </w:rPr>
        <w:t xml:space="preserve">the </w:t>
      </w:r>
      <w:r w:rsidR="00877750">
        <w:rPr>
          <w:lang w:eastAsia="zh-CN"/>
        </w:rPr>
        <w:t xml:space="preserve">different </w:t>
      </w:r>
      <w:r w:rsidR="002B593F">
        <w:rPr>
          <w:lang w:eastAsia="zh-CN"/>
        </w:rPr>
        <w:t>receiver</w:t>
      </w:r>
      <w:r w:rsidR="00656B9D">
        <w:rPr>
          <w:lang w:eastAsia="zh-CN"/>
        </w:rPr>
        <w:t xml:space="preserve"> algorithm to estimate the frequency offset. </w:t>
      </w:r>
      <w:r w:rsidR="00165F36">
        <w:rPr>
          <w:lang w:eastAsia="zh-CN"/>
        </w:rPr>
        <w:t xml:space="preserve">As agreed, there is no Doppler shift consideration in UL TA scenario. </w:t>
      </w:r>
      <w:r w:rsidR="00965012">
        <w:rPr>
          <w:lang w:eastAsia="zh-CN"/>
        </w:rPr>
        <w:t>In that sense, we propose that allowing BS to declare</w:t>
      </w:r>
      <w:r w:rsidR="002E5553">
        <w:rPr>
          <w:lang w:eastAsia="zh-CN"/>
        </w:rPr>
        <w:t xml:space="preserve"> to</w:t>
      </w:r>
      <w:r w:rsidR="00965012">
        <w:rPr>
          <w:lang w:eastAsia="zh-CN"/>
        </w:rPr>
        <w:t xml:space="preserve"> support for either 350kph, or 500kph, or both, while a BS ca</w:t>
      </w:r>
      <w:r w:rsidR="004946AE">
        <w:rPr>
          <w:lang w:eastAsia="zh-CN"/>
        </w:rPr>
        <w:t>n declare to only pass one of them, either 350</w:t>
      </w:r>
      <w:r w:rsidR="00630ECF">
        <w:rPr>
          <w:lang w:eastAsia="zh-CN"/>
        </w:rPr>
        <w:t>kph or 500kph, no need to test both.</w:t>
      </w:r>
    </w:p>
    <w:p w14:paraId="0F4346B1" w14:textId="38092DC1" w:rsidR="000D22C2" w:rsidRPr="00D558EA" w:rsidRDefault="004946AE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558EA">
        <w:rPr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r w:rsidR="004964AF">
        <w:rPr>
          <w:b/>
          <w:lang w:eastAsia="zh-CN"/>
        </w:rPr>
        <w:t>With rega</w:t>
      </w:r>
      <w:r w:rsidR="002E5553">
        <w:rPr>
          <w:b/>
          <w:lang w:eastAsia="zh-CN"/>
        </w:rPr>
        <w:t>rding the applicability rule of</w:t>
      </w:r>
      <w:r w:rsidR="004964AF">
        <w:rPr>
          <w:b/>
          <w:lang w:eastAsia="zh-CN"/>
        </w:rPr>
        <w:t xml:space="preserve"> UL TA requirement, a</w:t>
      </w:r>
      <w:r w:rsidR="00437F34">
        <w:rPr>
          <w:b/>
          <w:lang w:eastAsia="zh-CN"/>
        </w:rPr>
        <w:t>llow</w:t>
      </w:r>
      <w:r w:rsidR="002E5553">
        <w:rPr>
          <w:b/>
          <w:lang w:eastAsia="zh-CN"/>
        </w:rPr>
        <w:t xml:space="preserve">ing </w:t>
      </w:r>
      <w:r w:rsidR="00437F34">
        <w:rPr>
          <w:b/>
          <w:lang w:eastAsia="zh-CN"/>
        </w:rPr>
        <w:t>BS to declare</w:t>
      </w:r>
      <w:r w:rsidR="002E5553">
        <w:rPr>
          <w:b/>
          <w:lang w:eastAsia="zh-CN"/>
        </w:rPr>
        <w:t xml:space="preserve"> to</w:t>
      </w:r>
      <w:r w:rsidR="00437F34">
        <w:rPr>
          <w:b/>
          <w:lang w:eastAsia="zh-CN"/>
        </w:rPr>
        <w:t xml:space="preserve"> support for either 350kph, or 500kph, or both, while a BS can declare to only pass one o</w:t>
      </w:r>
      <w:r w:rsidR="004B3CBD">
        <w:rPr>
          <w:b/>
          <w:lang w:eastAsia="zh-CN"/>
        </w:rPr>
        <w:t>f them, either 350kph or 500kph, or both, while a BS can declare to only pass one o</w:t>
      </w:r>
      <w:r w:rsidR="00610798">
        <w:rPr>
          <w:b/>
          <w:lang w:eastAsia="zh-CN"/>
        </w:rPr>
        <w:t xml:space="preserve">f them, either 350kph </w:t>
      </w:r>
      <w:r w:rsidR="004964AF">
        <w:rPr>
          <w:b/>
          <w:lang w:eastAsia="zh-CN"/>
        </w:rPr>
        <w:t>or 500kph, no need to test both</w:t>
      </w:r>
      <w:r w:rsidR="00483CD3">
        <w:rPr>
          <w:b/>
          <w:lang w:eastAsia="zh-CN"/>
        </w:rPr>
        <w:t>.</w:t>
      </w:r>
    </w:p>
    <w:p w14:paraId="5242E70C" w14:textId="0D0A14EB" w:rsidR="00345F0C" w:rsidRPr="00345F0C" w:rsidRDefault="00FF1E1D" w:rsidP="00345F0C">
      <w:pPr>
        <w:jc w:val="both"/>
        <w:rPr>
          <w:b/>
          <w:lang w:eastAsia="zh-CN"/>
        </w:rPr>
      </w:pPr>
      <w:r>
        <w:rPr>
          <w:b/>
          <w:lang w:eastAsia="zh-CN"/>
        </w:rPr>
        <w:t>PUSCH requirement with TDD/FDD</w:t>
      </w:r>
    </w:p>
    <w:p w14:paraId="3169933B" w14:textId="0CC5789A" w:rsidR="00FF1E1D" w:rsidRDefault="00FF1E1D" w:rsidP="00FF1E1D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 xml:space="preserve">agreed, </w:t>
      </w:r>
      <w:r>
        <w:rPr>
          <w:lang w:eastAsia="zh-CN"/>
        </w:rPr>
        <w:t>the following applicability rule for HST PUSCH requirement are considered.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946521" w:rsidRPr="0079750C" w14:paraId="5D5678E2" w14:textId="77777777" w:rsidTr="00F70B99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756D868" w14:textId="72E2DBDA" w:rsidR="00946521" w:rsidRPr="00946521" w:rsidRDefault="00946521" w:rsidP="00F70B99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 Same requirements applicable for FDD and TDD; only one case simulated for result delivery Parameter tables show SRS mapping for FDD and TDD separately</w:t>
            </w:r>
          </w:p>
          <w:p w14:paraId="12FF0B05" w14:textId="33FE6212" w:rsidR="00946521" w:rsidRPr="00946521" w:rsidRDefault="00946521" w:rsidP="00946521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Both FDD and TDD simulated. Decision of same requirements or different requirements applicable for FDD and TDD taken after simulation. Parameter tables show SRS mapping for FDD and TDD separately.</w:t>
            </w:r>
          </w:p>
        </w:tc>
      </w:tr>
    </w:tbl>
    <w:p w14:paraId="22E77A4D" w14:textId="73FA47FC" w:rsidR="00345F0C" w:rsidRPr="00FF1E1D" w:rsidRDefault="00345F0C" w:rsidP="008646ED">
      <w:pPr>
        <w:jc w:val="both"/>
        <w:rPr>
          <w:lang w:eastAsia="zh-CN"/>
        </w:rPr>
      </w:pPr>
    </w:p>
    <w:p w14:paraId="3262EAD7" w14:textId="599136F4" w:rsidR="007F76CD" w:rsidRDefault="00946521" w:rsidP="008646ED">
      <w:pPr>
        <w:jc w:val="both"/>
        <w:rPr>
          <w:lang w:eastAsia="zh-CN"/>
        </w:rPr>
      </w:pPr>
      <w:r>
        <w:rPr>
          <w:lang w:eastAsia="zh-CN"/>
        </w:rPr>
        <w:t xml:space="preserve">Regarding the requirement of TDD and FDD, in Rel-15 NR BS demodulation, RAN4 has already defined the </w:t>
      </w:r>
      <w:r w:rsidR="007F76CD" w:rsidRPr="007F76CD">
        <w:rPr>
          <w:lang w:eastAsia="zh-CN"/>
        </w:rPr>
        <w:t xml:space="preserve">applicability </w:t>
      </w:r>
      <w:r>
        <w:rPr>
          <w:lang w:eastAsia="zh-CN"/>
        </w:rPr>
        <w:t>rule</w:t>
      </w:r>
      <w:r w:rsidR="007F76CD">
        <w:rPr>
          <w:lang w:eastAsia="zh-CN"/>
        </w:rPr>
        <w:t xml:space="preserve"> as same requirement for FDD and TDD. </w:t>
      </w:r>
      <w:r>
        <w:rPr>
          <w:lang w:eastAsia="zh-CN"/>
        </w:rPr>
        <w:t xml:space="preserve"> </w:t>
      </w:r>
      <w:r w:rsidR="007F76CD">
        <w:rPr>
          <w:lang w:eastAsia="zh-CN"/>
        </w:rPr>
        <w:t xml:space="preserve">As for HST scenario, we do not think there is </w:t>
      </w:r>
      <w:r w:rsidR="00226756">
        <w:rPr>
          <w:lang w:eastAsia="zh-CN"/>
        </w:rPr>
        <w:t>too much different, in terms of targeting SNR for minimum requirement.</w:t>
      </w:r>
    </w:p>
    <w:p w14:paraId="52F8B0D5" w14:textId="63E51B01" w:rsidR="007F76CD" w:rsidRDefault="00A322C8" w:rsidP="008646ED">
      <w:pPr>
        <w:jc w:val="both"/>
        <w:rPr>
          <w:lang w:eastAsia="zh-CN"/>
        </w:rPr>
      </w:pPr>
      <w:r>
        <w:rPr>
          <w:lang w:eastAsia="zh-CN"/>
        </w:rPr>
        <w:t>Regarding the parameter tables with SRS mapping, in LTE, RAN4 has already defined the same rule for UL TA adjustment requirement to</w:t>
      </w:r>
      <w:r w:rsidR="002E5553">
        <w:rPr>
          <w:lang w:eastAsia="zh-CN"/>
        </w:rPr>
        <w:t xml:space="preserve"> BS test with both FDD and TDD pattern.</w:t>
      </w:r>
    </w:p>
    <w:p w14:paraId="19471589" w14:textId="6749DA11" w:rsidR="00A835CA" w:rsidRDefault="00A835CA" w:rsidP="008646ED">
      <w:pPr>
        <w:jc w:val="both"/>
        <w:rPr>
          <w:lang w:eastAsia="zh-CN"/>
        </w:rPr>
      </w:pPr>
      <w:r w:rsidRPr="00E32538">
        <w:rPr>
          <w:lang w:val="en-GB" w:eastAsia="zh-CN"/>
        </w:rPr>
        <w:t>UL transmission timing is controlled based on uplink physical signals, such as Demodulation RS in PUSCH, Sounding RS and Demodulation RS in PUCCH</w:t>
      </w:r>
      <w:r>
        <w:rPr>
          <w:lang w:val="en-GB" w:eastAsia="zh-CN"/>
        </w:rPr>
        <w:t xml:space="preserve">. Although the SRS transmission </w:t>
      </w:r>
    </w:p>
    <w:p w14:paraId="1049902D" w14:textId="173F9CD0" w:rsidR="00A06963" w:rsidRDefault="00951E00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558EA">
        <w:rPr>
          <w:b/>
          <w:lang w:eastAsia="zh-CN"/>
        </w:rPr>
        <w:t>6</w:t>
      </w:r>
      <w:r w:rsidR="006949C3">
        <w:rPr>
          <w:rFonts w:hint="eastAsia"/>
          <w:b/>
          <w:lang w:eastAsia="zh-CN"/>
        </w:rPr>
        <w:t xml:space="preserve">: </w:t>
      </w:r>
      <w:r w:rsidR="00946521">
        <w:rPr>
          <w:b/>
          <w:lang w:eastAsia="zh-CN"/>
        </w:rPr>
        <w:t>Same requirements applicable for FDD and TDD, only one case simulated for results delivery. Parameter tables show SRS mapping for FDD and TDD separately.</w:t>
      </w:r>
    </w:p>
    <w:p w14:paraId="6C5A7B84" w14:textId="0A288E78" w:rsidR="00A06963" w:rsidRDefault="00A06963" w:rsidP="00A06963">
      <w:pPr>
        <w:jc w:val="both"/>
        <w:rPr>
          <w:b/>
          <w:lang w:eastAsia="zh-CN"/>
        </w:rPr>
      </w:pPr>
      <w:r>
        <w:rPr>
          <w:b/>
          <w:lang w:eastAsia="zh-CN"/>
        </w:rPr>
        <w:t>Specification organization for other requirement</w:t>
      </w:r>
      <w:r w:rsidR="00494E64">
        <w:rPr>
          <w:b/>
          <w:lang w:eastAsia="zh-CN"/>
        </w:rPr>
        <w:t>s</w:t>
      </w:r>
      <w:r>
        <w:rPr>
          <w:b/>
          <w:lang w:eastAsia="zh-CN"/>
        </w:rPr>
        <w:t xml:space="preserve"> </w:t>
      </w:r>
    </w:p>
    <w:p w14:paraId="7BD16C28" w14:textId="1697BF8F" w:rsidR="00B04A64" w:rsidRDefault="00A06963" w:rsidP="00A06963">
      <w:pPr>
        <w:jc w:val="both"/>
        <w:rPr>
          <w:lang w:eastAsia="zh-CN"/>
        </w:rPr>
      </w:pPr>
      <w:r>
        <w:rPr>
          <w:lang w:eastAsia="zh-CN"/>
        </w:rPr>
        <w:t>As agreed in previously WF</w:t>
      </w:r>
      <w:r w:rsidR="00B04A64">
        <w:rPr>
          <w:lang w:eastAsia="zh-CN"/>
        </w:rPr>
        <w:t>s, other requirements with high Doppler will be considered after March, such as HST PUSCH with DFT-s-OFDM, and fading channel with high Doppler. If agreed, the related requirement will be specified</w:t>
      </w:r>
      <w:r w:rsidR="00662635">
        <w:rPr>
          <w:lang w:eastAsia="zh-CN"/>
        </w:rPr>
        <w:t>. Therefore, it is necessary to consider the specification organization with these requirements.</w:t>
      </w:r>
    </w:p>
    <w:p w14:paraId="2C2F47FF" w14:textId="39577115" w:rsidR="00B04A64" w:rsidRDefault="009F4FD1" w:rsidP="00A06963">
      <w:pPr>
        <w:jc w:val="both"/>
        <w:rPr>
          <w:lang w:eastAsia="zh-CN"/>
        </w:rPr>
      </w:pPr>
      <w:r>
        <w:rPr>
          <w:lang w:eastAsia="zh-CN"/>
        </w:rPr>
        <w:t>Existing sections for requirement for HST and UL are listed as follows: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C10B4" w:rsidRPr="0079750C" w14:paraId="107949CC" w14:textId="77777777" w:rsidTr="009F4FD1">
        <w:trPr>
          <w:trHeight w:val="558"/>
          <w:jc w:val="center"/>
        </w:trPr>
        <w:tc>
          <w:tcPr>
            <w:tcW w:w="9111" w:type="dxa"/>
            <w:shd w:val="clear" w:color="auto" w:fill="auto"/>
          </w:tcPr>
          <w:p w14:paraId="387F6B41" w14:textId="38788749" w:rsidR="001C10B4" w:rsidRPr="00946521" w:rsidRDefault="001C10B4" w:rsidP="001C10B4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8.2.4</w:t>
            </w:r>
            <w:r>
              <w:rPr>
                <w:rFonts w:eastAsiaTheme="minorEastAsia"/>
                <w:lang w:eastAsia="zh-CN"/>
              </w:rPr>
              <w:tab/>
              <w:t>R</w:t>
            </w:r>
            <w:r w:rsidRPr="001C10B4">
              <w:rPr>
                <w:rFonts w:eastAsiaTheme="minorEastAsia"/>
                <w:lang w:eastAsia="zh-CN"/>
              </w:rPr>
              <w:t>equirements for PUSCH for high speed train</w:t>
            </w:r>
          </w:p>
          <w:p w14:paraId="0B427B1A" w14:textId="7FCD84A9" w:rsidR="001C10B4" w:rsidRPr="00946521" w:rsidRDefault="001C10B4" w:rsidP="001C10B4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 xml:space="preserve">.2.5           </w:t>
            </w:r>
            <w:r w:rsidR="009F4FD1">
              <w:rPr>
                <w:rFonts w:eastAsiaTheme="minorEastAsia"/>
                <w:lang w:eastAsia="zh-CN"/>
              </w:rPr>
              <w:t xml:space="preserve"> </w:t>
            </w:r>
            <w:r w:rsidRPr="003D0F6B">
              <w:t>Requirements for UL timing adjustment</w:t>
            </w:r>
          </w:p>
        </w:tc>
      </w:tr>
    </w:tbl>
    <w:p w14:paraId="2F22D434" w14:textId="1D16E6DE" w:rsidR="009F4FD1" w:rsidRDefault="009F4FD1" w:rsidP="00A06963">
      <w:pPr>
        <w:jc w:val="both"/>
        <w:rPr>
          <w:lang w:eastAsia="zh-CN"/>
        </w:rPr>
      </w:pPr>
      <w:r>
        <w:rPr>
          <w:lang w:eastAsia="zh-CN"/>
        </w:rPr>
        <w:t>With regarding the requir</w:t>
      </w:r>
      <w:r w:rsidR="00357F29">
        <w:rPr>
          <w:lang w:eastAsia="zh-CN"/>
        </w:rPr>
        <w:t>ement for HST PUSCH wit</w:t>
      </w:r>
      <w:r w:rsidR="00C14BE7">
        <w:rPr>
          <w:lang w:eastAsia="zh-CN"/>
        </w:rPr>
        <w:t>h DFT-s-OFDM</w:t>
      </w:r>
      <w:r w:rsidR="00357F29">
        <w:rPr>
          <w:lang w:eastAsia="zh-CN"/>
        </w:rPr>
        <w:t xml:space="preserve">, we prefer to capture it into the same section of 8.2.4 </w:t>
      </w:r>
      <w:r w:rsidR="00357F29" w:rsidRPr="00357F29">
        <w:rPr>
          <w:lang w:eastAsia="zh-CN"/>
        </w:rPr>
        <w:t xml:space="preserve">differentiate </w:t>
      </w:r>
      <w:r w:rsidR="00357F29">
        <w:rPr>
          <w:lang w:eastAsia="zh-CN"/>
        </w:rPr>
        <w:t>with</w:t>
      </w:r>
      <w:r w:rsidR="006516B5">
        <w:rPr>
          <w:lang w:eastAsia="zh-CN"/>
        </w:rPr>
        <w:t xml:space="preserve"> the test parameters table and minimum requirement tables. Meanwhile, there is no need to introduce a new section for DFT-s-OFDM</w:t>
      </w:r>
      <w:r w:rsidR="00494E64">
        <w:rPr>
          <w:lang w:eastAsia="zh-CN"/>
        </w:rPr>
        <w:t>.</w:t>
      </w:r>
    </w:p>
    <w:p w14:paraId="194BC09A" w14:textId="3FD6AABA" w:rsidR="00494E64" w:rsidRPr="00494E64" w:rsidRDefault="00494E64" w:rsidP="00A06963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41467D">
        <w:rPr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If agreed to introduce the requirement with </w:t>
      </w:r>
      <w:r w:rsidR="00C14BE7">
        <w:rPr>
          <w:b/>
          <w:lang w:eastAsia="zh-CN"/>
        </w:rPr>
        <w:t>HST PUSCH, with DFT-s-OFDM</w:t>
      </w:r>
      <w:r w:rsidR="0041467D">
        <w:rPr>
          <w:b/>
          <w:lang w:eastAsia="zh-CN"/>
        </w:rPr>
        <w:t xml:space="preserve">, </w:t>
      </w:r>
      <w:r w:rsidR="00D02768">
        <w:rPr>
          <w:b/>
          <w:lang w:eastAsia="zh-CN"/>
        </w:rPr>
        <w:t xml:space="preserve">specify </w:t>
      </w:r>
      <w:r w:rsidR="0041467D">
        <w:rPr>
          <w:b/>
          <w:lang w:eastAsia="zh-CN"/>
        </w:rPr>
        <w:t>the</w:t>
      </w:r>
      <w:r w:rsidR="00757A34">
        <w:rPr>
          <w:b/>
          <w:lang w:eastAsia="zh-CN"/>
        </w:rPr>
        <w:t xml:space="preserve"> related requirement into the section 8.2.4, differentiate with test parameters table and minimum requirement tables. </w:t>
      </w:r>
    </w:p>
    <w:p w14:paraId="6D603B25" w14:textId="79DCB217" w:rsidR="00A10FCD" w:rsidRDefault="00B04A64" w:rsidP="00A06963">
      <w:pPr>
        <w:jc w:val="both"/>
        <w:rPr>
          <w:lang w:eastAsia="zh-CN"/>
        </w:rPr>
      </w:pPr>
      <w:r>
        <w:rPr>
          <w:lang w:eastAsia="zh-CN"/>
        </w:rPr>
        <w:t>Regarding the requirement PUSCH with fading channel under high Doppler</w:t>
      </w:r>
      <w:r w:rsidR="009F4FD1">
        <w:rPr>
          <w:lang w:eastAsia="zh-CN"/>
        </w:rPr>
        <w:t xml:space="preserve">, </w:t>
      </w:r>
      <w:r w:rsidR="00660786">
        <w:rPr>
          <w:lang w:eastAsia="zh-CN"/>
        </w:rPr>
        <w:t>since only change related with propagation condition is the value of</w:t>
      </w:r>
      <w:r w:rsidR="001D11EF">
        <w:rPr>
          <w:lang w:eastAsia="zh-CN"/>
        </w:rPr>
        <w:t xml:space="preserve"> Doppler. Similar with LTE spec, </w:t>
      </w:r>
      <w:r w:rsidR="009F4FD1">
        <w:rPr>
          <w:lang w:eastAsia="zh-CN"/>
        </w:rPr>
        <w:t xml:space="preserve">we prefer to specify the requirement into section 8.2.1 and 8.2.2 with inserting the requirement into the existing </w:t>
      </w:r>
      <w:r w:rsidR="003954EC">
        <w:rPr>
          <w:lang w:eastAsia="zh-CN"/>
        </w:rPr>
        <w:t>tables</w:t>
      </w:r>
      <w:r w:rsidR="009F4FD1">
        <w:rPr>
          <w:lang w:eastAsia="zh-CN"/>
        </w:rPr>
        <w:t xml:space="preserve"> as</w:t>
      </w:r>
      <w:r w:rsidR="00A10FCD">
        <w:rPr>
          <w:lang w:eastAsia="zh-CN"/>
        </w:rPr>
        <w:t xml:space="preserve"> follows</w:t>
      </w:r>
      <w:r w:rsidR="001D11EF">
        <w:rPr>
          <w:lang w:eastAsia="zh-CN"/>
        </w:rPr>
        <w:t>, no new section is needed.</w:t>
      </w:r>
    </w:p>
    <w:p w14:paraId="1FC9E883" w14:textId="6311A1A4" w:rsidR="00A10FCD" w:rsidRPr="00A10FCD" w:rsidRDefault="00A10FCD" w:rsidP="001D11EF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8729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925"/>
        <w:gridCol w:w="834"/>
        <w:gridCol w:w="1680"/>
        <w:gridCol w:w="1079"/>
        <w:gridCol w:w="1200"/>
        <w:gridCol w:w="1199"/>
        <w:gridCol w:w="960"/>
      </w:tblGrid>
      <w:tr w:rsidR="00A10FCD" w:rsidRPr="00E26D09" w14:paraId="08F2FA2F" w14:textId="77777777" w:rsidTr="00494E64">
        <w:trPr>
          <w:trHeight w:val="848"/>
          <w:jc w:val="center"/>
        </w:trPr>
        <w:tc>
          <w:tcPr>
            <w:tcW w:w="852" w:type="dxa"/>
          </w:tcPr>
          <w:p w14:paraId="49EB4305" w14:textId="77777777" w:rsidR="00A10FCD" w:rsidRPr="00E26D09" w:rsidRDefault="00A10FCD" w:rsidP="00072634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925" w:type="dxa"/>
          </w:tcPr>
          <w:p w14:paraId="6176E677" w14:textId="77777777" w:rsidR="00A10FCD" w:rsidRPr="00E26D09" w:rsidRDefault="00A10FCD" w:rsidP="00072634">
            <w:pPr>
              <w:pStyle w:val="TAH"/>
            </w:pPr>
            <w:r w:rsidRPr="00E26D09">
              <w:t>Number of RX antennas</w:t>
            </w:r>
          </w:p>
        </w:tc>
        <w:tc>
          <w:tcPr>
            <w:tcW w:w="834" w:type="dxa"/>
          </w:tcPr>
          <w:p w14:paraId="29744BC2" w14:textId="77777777" w:rsidR="00A10FCD" w:rsidRPr="00E26D09" w:rsidRDefault="00A10FCD" w:rsidP="00072634">
            <w:pPr>
              <w:pStyle w:val="TAH"/>
            </w:pPr>
            <w:r w:rsidRPr="00E26D09">
              <w:t>Cyclic prefix</w:t>
            </w:r>
          </w:p>
        </w:tc>
        <w:tc>
          <w:tcPr>
            <w:tcW w:w="1680" w:type="dxa"/>
          </w:tcPr>
          <w:p w14:paraId="6D8B13DC" w14:textId="77777777" w:rsidR="00A10FCD" w:rsidRPr="00E26D09" w:rsidRDefault="00A10FCD" w:rsidP="00072634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079" w:type="dxa"/>
          </w:tcPr>
          <w:p w14:paraId="0B85DC95" w14:textId="77777777" w:rsidR="00A10FCD" w:rsidRPr="00E26D09" w:rsidRDefault="00A10FCD" w:rsidP="00072634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200" w:type="dxa"/>
          </w:tcPr>
          <w:p w14:paraId="296BE4C5" w14:textId="77777777" w:rsidR="00A10FCD" w:rsidRPr="00E26D09" w:rsidRDefault="00A10FCD" w:rsidP="00072634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199" w:type="dxa"/>
          </w:tcPr>
          <w:p w14:paraId="2B342C97" w14:textId="77777777" w:rsidR="00A10FCD" w:rsidRPr="00E26D09" w:rsidRDefault="00A10FCD" w:rsidP="00072634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960" w:type="dxa"/>
          </w:tcPr>
          <w:p w14:paraId="0B9F5A3A" w14:textId="77777777" w:rsidR="00A10FCD" w:rsidRPr="00E26D09" w:rsidRDefault="00A10FCD" w:rsidP="00072634">
            <w:pPr>
              <w:pStyle w:val="TAH"/>
            </w:pPr>
            <w:r w:rsidRPr="00E26D09">
              <w:t>SNR</w:t>
            </w:r>
          </w:p>
          <w:p w14:paraId="7B550D7A" w14:textId="77777777" w:rsidR="00A10FCD" w:rsidRPr="00E26D09" w:rsidRDefault="00A10FCD" w:rsidP="00072634">
            <w:pPr>
              <w:pStyle w:val="TAH"/>
            </w:pPr>
            <w:r w:rsidRPr="00E26D09">
              <w:t>(dB)</w:t>
            </w:r>
          </w:p>
        </w:tc>
      </w:tr>
      <w:tr w:rsidR="00A10FCD" w:rsidRPr="00E26D09" w14:paraId="3F284250" w14:textId="77777777" w:rsidTr="00494E64">
        <w:trPr>
          <w:trHeight w:val="107"/>
          <w:jc w:val="center"/>
        </w:trPr>
        <w:tc>
          <w:tcPr>
            <w:tcW w:w="852" w:type="dxa"/>
            <w:vMerge w:val="restart"/>
            <w:vAlign w:val="center"/>
          </w:tcPr>
          <w:p w14:paraId="6C749019" w14:textId="77777777" w:rsidR="00A10FCD" w:rsidRPr="00E26D09" w:rsidRDefault="00A10FCD" w:rsidP="00072634">
            <w:pPr>
              <w:pStyle w:val="TAC"/>
            </w:pPr>
            <w:r w:rsidRPr="00E26D09">
              <w:t>1</w:t>
            </w:r>
          </w:p>
        </w:tc>
        <w:tc>
          <w:tcPr>
            <w:tcW w:w="925" w:type="dxa"/>
            <w:vMerge w:val="restart"/>
            <w:vAlign w:val="center"/>
          </w:tcPr>
          <w:p w14:paraId="4EC903AB" w14:textId="77777777" w:rsidR="00A10FCD" w:rsidRPr="00E26D09" w:rsidRDefault="00A10FCD" w:rsidP="00072634">
            <w:pPr>
              <w:pStyle w:val="TAC"/>
            </w:pPr>
            <w:r w:rsidRPr="00E26D09">
              <w:t>2</w:t>
            </w:r>
          </w:p>
        </w:tc>
        <w:tc>
          <w:tcPr>
            <w:tcW w:w="834" w:type="dxa"/>
            <w:vAlign w:val="center"/>
          </w:tcPr>
          <w:p w14:paraId="109EA93D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31CF5523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7A020098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39DDC21A" w14:textId="77777777" w:rsidR="00A10FCD" w:rsidRPr="00E26D09" w:rsidRDefault="00A10FCD" w:rsidP="00072634">
            <w:pPr>
              <w:pStyle w:val="TAC"/>
            </w:pPr>
            <w:r w:rsidRPr="00E26D09">
              <w:t>G-FR1-A3-8</w:t>
            </w:r>
          </w:p>
        </w:tc>
        <w:tc>
          <w:tcPr>
            <w:tcW w:w="1199" w:type="dxa"/>
            <w:vAlign w:val="center"/>
          </w:tcPr>
          <w:p w14:paraId="0B6C3518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513D7E6F" w14:textId="77777777" w:rsidR="00A10FCD" w:rsidRPr="00E26D09" w:rsidRDefault="00A10FCD" w:rsidP="00072634">
            <w:pPr>
              <w:pStyle w:val="TAC"/>
            </w:pPr>
            <w:r w:rsidRPr="005F0296">
              <w:t>-2.3</w:t>
            </w:r>
          </w:p>
        </w:tc>
      </w:tr>
      <w:tr w:rsidR="00A10FCD" w:rsidRPr="00E26D09" w14:paraId="05152C23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0684D6AD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312C55A2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0CDDF6D4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3A52E7BA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199093B4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5A7F1EA8" w14:textId="77777777" w:rsidR="00A10FCD" w:rsidRPr="00E26D09" w:rsidRDefault="00A10FCD" w:rsidP="00072634">
            <w:pPr>
              <w:pStyle w:val="TAC"/>
            </w:pPr>
            <w:r w:rsidRPr="00E26D09">
              <w:t>G-FR1-A4-8</w:t>
            </w:r>
          </w:p>
        </w:tc>
        <w:tc>
          <w:tcPr>
            <w:tcW w:w="1199" w:type="dxa"/>
          </w:tcPr>
          <w:p w14:paraId="59C7EAB2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65839C6F" w14:textId="77777777" w:rsidR="00A10FCD" w:rsidRPr="00E26D09" w:rsidRDefault="00A10FCD" w:rsidP="00072634">
            <w:pPr>
              <w:pStyle w:val="TAC"/>
            </w:pPr>
            <w:r w:rsidRPr="005F0296">
              <w:t>10.1</w:t>
            </w:r>
          </w:p>
        </w:tc>
      </w:tr>
      <w:tr w:rsidR="00A10FCD" w:rsidRPr="00E26D09" w14:paraId="591B3661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184AFE14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1002040F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38626F2B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334F958B" w14:textId="77777777" w:rsidR="00A10FCD" w:rsidRPr="00E26D09" w:rsidRDefault="00A10FCD" w:rsidP="00072634">
            <w:pPr>
              <w:pStyle w:val="TAC"/>
            </w:pPr>
            <w:r w:rsidRPr="00E26D09">
              <w:t>TDLA30-10 Low</w:t>
            </w:r>
          </w:p>
        </w:tc>
        <w:tc>
          <w:tcPr>
            <w:tcW w:w="1079" w:type="dxa"/>
            <w:vAlign w:val="center"/>
          </w:tcPr>
          <w:p w14:paraId="0F28D5EF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2CA3DC89" w14:textId="77777777" w:rsidR="00A10FCD" w:rsidRPr="00E26D09" w:rsidRDefault="00A10FCD" w:rsidP="00072634">
            <w:pPr>
              <w:pStyle w:val="TAC"/>
            </w:pPr>
            <w:r w:rsidRPr="00E26D09">
              <w:t>G-FR1-A5-8</w:t>
            </w:r>
          </w:p>
        </w:tc>
        <w:tc>
          <w:tcPr>
            <w:tcW w:w="1199" w:type="dxa"/>
          </w:tcPr>
          <w:p w14:paraId="25503BC7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12120A20" w14:textId="77777777" w:rsidR="00A10FCD" w:rsidRPr="00E26D09" w:rsidRDefault="00A10FCD" w:rsidP="00072634">
            <w:pPr>
              <w:pStyle w:val="TAC"/>
            </w:pPr>
            <w:r w:rsidRPr="005F0296">
              <w:t>12.3</w:t>
            </w:r>
          </w:p>
        </w:tc>
      </w:tr>
      <w:tr w:rsidR="00A10FCD" w:rsidRPr="00E26D09" w14:paraId="72188D98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6D2FE37E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61373E26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1F582EDE" w14:textId="0127D9F5" w:rsidR="00A10FCD" w:rsidRPr="00A10FCD" w:rsidRDefault="00A10FCD" w:rsidP="00072634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A10FCD">
              <w:rPr>
                <w:rFonts w:cs="Arial" w:hint="eastAsia"/>
                <w:highlight w:val="yellow"/>
                <w:lang w:eastAsia="zh-CN"/>
              </w:rPr>
              <w:t>N</w:t>
            </w:r>
            <w:r w:rsidRPr="00A10FCD">
              <w:rPr>
                <w:rFonts w:cs="Arial"/>
                <w:highlight w:val="yellow"/>
                <w:lang w:eastAsia="zh-CN"/>
              </w:rPr>
              <w:t>ormal</w:t>
            </w:r>
          </w:p>
        </w:tc>
        <w:tc>
          <w:tcPr>
            <w:tcW w:w="1680" w:type="dxa"/>
            <w:vAlign w:val="center"/>
          </w:tcPr>
          <w:p w14:paraId="150AC62E" w14:textId="4ECEF8FD" w:rsidR="00A10FCD" w:rsidRPr="00A10FCD" w:rsidRDefault="00A10FCD" w:rsidP="00072634">
            <w:pPr>
              <w:pStyle w:val="TAC"/>
              <w:rPr>
                <w:highlight w:val="yellow"/>
                <w:lang w:eastAsia="zh-CN"/>
              </w:rPr>
            </w:pPr>
            <w:r w:rsidRPr="00A10FCD">
              <w:rPr>
                <w:rFonts w:hint="eastAsia"/>
                <w:highlight w:val="yellow"/>
                <w:lang w:eastAsia="zh-CN"/>
              </w:rPr>
              <w:t>T</w:t>
            </w:r>
            <w:r w:rsidRPr="00A10FCD">
              <w:rPr>
                <w:highlight w:val="yellow"/>
                <w:lang w:eastAsia="zh-CN"/>
              </w:rPr>
              <w:t>DL</w:t>
            </w:r>
            <w:r w:rsidR="00660786">
              <w:rPr>
                <w:highlight w:val="yellow"/>
                <w:lang w:eastAsia="zh-CN"/>
              </w:rPr>
              <w:t>[</w:t>
            </w:r>
            <w:r w:rsidRPr="00A10FCD">
              <w:rPr>
                <w:highlight w:val="yellow"/>
                <w:lang w:eastAsia="zh-CN"/>
              </w:rPr>
              <w:t>B100</w:t>
            </w:r>
            <w:r w:rsidR="00660786">
              <w:rPr>
                <w:highlight w:val="yellow"/>
                <w:lang w:eastAsia="zh-CN"/>
              </w:rPr>
              <w:t>]</w:t>
            </w:r>
            <w:r w:rsidRPr="00A10FCD">
              <w:rPr>
                <w:highlight w:val="yellow"/>
                <w:lang w:eastAsia="zh-CN"/>
              </w:rPr>
              <w:t>-[600] low</w:t>
            </w:r>
          </w:p>
        </w:tc>
        <w:tc>
          <w:tcPr>
            <w:tcW w:w="1079" w:type="dxa"/>
            <w:vAlign w:val="center"/>
          </w:tcPr>
          <w:p w14:paraId="596189C8" w14:textId="3A8C5A9A" w:rsidR="00A10FCD" w:rsidRPr="00A10FCD" w:rsidRDefault="00A10FCD" w:rsidP="00072634">
            <w:pPr>
              <w:pStyle w:val="TAC"/>
              <w:rPr>
                <w:highlight w:val="yellow"/>
                <w:lang w:eastAsia="zh-CN"/>
              </w:rPr>
            </w:pPr>
            <w:r w:rsidRPr="00A10FCD">
              <w:rPr>
                <w:rFonts w:hint="eastAsia"/>
                <w:highlight w:val="yellow"/>
                <w:lang w:eastAsia="zh-CN"/>
              </w:rPr>
              <w:t>7</w:t>
            </w:r>
            <w:r w:rsidRPr="00A10FCD">
              <w:rPr>
                <w:highlight w:val="yellow"/>
                <w:lang w:eastAsia="zh-CN"/>
              </w:rPr>
              <w:t>0%</w:t>
            </w:r>
          </w:p>
        </w:tc>
        <w:tc>
          <w:tcPr>
            <w:tcW w:w="1200" w:type="dxa"/>
            <w:vAlign w:val="center"/>
          </w:tcPr>
          <w:p w14:paraId="0DEFAAE8" w14:textId="5312460C" w:rsidR="00A10FCD" w:rsidRPr="00A10FCD" w:rsidRDefault="00A10FCD" w:rsidP="00072634">
            <w:pPr>
              <w:pStyle w:val="TAC"/>
              <w:rPr>
                <w:highlight w:val="yellow"/>
                <w:lang w:eastAsia="zh-CN"/>
              </w:rPr>
            </w:pPr>
            <w:r w:rsidRPr="00A10FCD">
              <w:rPr>
                <w:rFonts w:hint="eastAsia"/>
                <w:highlight w:val="yellow"/>
                <w:lang w:eastAsia="zh-CN"/>
              </w:rPr>
              <w:t>T</w:t>
            </w:r>
            <w:r w:rsidRPr="00A10FCD">
              <w:rPr>
                <w:highlight w:val="yellow"/>
                <w:lang w:eastAsia="zh-CN"/>
              </w:rPr>
              <w:t>BD</w:t>
            </w:r>
          </w:p>
        </w:tc>
        <w:tc>
          <w:tcPr>
            <w:tcW w:w="1199" w:type="dxa"/>
          </w:tcPr>
          <w:p w14:paraId="3E7C3350" w14:textId="1E9B47B2" w:rsidR="00A10FCD" w:rsidRPr="00A10FCD" w:rsidRDefault="00A10FCD" w:rsidP="00072634">
            <w:pPr>
              <w:pStyle w:val="TAC"/>
              <w:rPr>
                <w:highlight w:val="yellow"/>
                <w:lang w:eastAsia="zh-CN"/>
              </w:rPr>
            </w:pPr>
            <w:r w:rsidRPr="00A10FCD">
              <w:rPr>
                <w:highlight w:val="yellow"/>
                <w:lang w:eastAsia="zh-CN"/>
              </w:rPr>
              <w:t>[pos2]</w:t>
            </w:r>
          </w:p>
        </w:tc>
        <w:tc>
          <w:tcPr>
            <w:tcW w:w="960" w:type="dxa"/>
          </w:tcPr>
          <w:p w14:paraId="3DC96445" w14:textId="03829E49" w:rsidR="00A10FCD" w:rsidRPr="00A10FCD" w:rsidRDefault="00A10FCD" w:rsidP="00072634">
            <w:pPr>
              <w:pStyle w:val="TAC"/>
              <w:rPr>
                <w:highlight w:val="yellow"/>
                <w:lang w:eastAsia="zh-CN"/>
              </w:rPr>
            </w:pPr>
            <w:r w:rsidRPr="00A10FCD">
              <w:rPr>
                <w:rFonts w:hint="eastAsia"/>
                <w:highlight w:val="yellow"/>
                <w:lang w:eastAsia="zh-CN"/>
              </w:rPr>
              <w:t>T</w:t>
            </w:r>
            <w:r w:rsidRPr="00A10FCD">
              <w:rPr>
                <w:highlight w:val="yellow"/>
                <w:lang w:eastAsia="zh-CN"/>
              </w:rPr>
              <w:t>BD</w:t>
            </w:r>
          </w:p>
        </w:tc>
      </w:tr>
      <w:tr w:rsidR="00A10FCD" w:rsidRPr="00E26D09" w14:paraId="241A9CC2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04020F65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 w:val="restart"/>
            <w:vAlign w:val="center"/>
          </w:tcPr>
          <w:p w14:paraId="5E15353C" w14:textId="77777777" w:rsidR="00A10FCD" w:rsidRPr="00E26D09" w:rsidRDefault="00A10FCD" w:rsidP="00072634">
            <w:pPr>
              <w:pStyle w:val="TAC"/>
            </w:pPr>
            <w:r w:rsidRPr="00E26D09">
              <w:t>4</w:t>
            </w:r>
          </w:p>
        </w:tc>
        <w:tc>
          <w:tcPr>
            <w:tcW w:w="834" w:type="dxa"/>
            <w:vAlign w:val="center"/>
          </w:tcPr>
          <w:p w14:paraId="6EA82AB1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447AB7B8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32E6EB95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5FE86F85" w14:textId="77777777" w:rsidR="00A10FCD" w:rsidRPr="00E26D09" w:rsidRDefault="00A10FCD" w:rsidP="00072634">
            <w:pPr>
              <w:pStyle w:val="TAC"/>
            </w:pPr>
            <w:r w:rsidRPr="00E26D09">
              <w:t>G-FR1-A3-8</w:t>
            </w:r>
          </w:p>
        </w:tc>
        <w:tc>
          <w:tcPr>
            <w:tcW w:w="1199" w:type="dxa"/>
          </w:tcPr>
          <w:p w14:paraId="730B2A96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0E6DC491" w14:textId="77777777" w:rsidR="00A10FCD" w:rsidRPr="00E26D09" w:rsidRDefault="00A10FCD" w:rsidP="00072634">
            <w:pPr>
              <w:pStyle w:val="TAC"/>
            </w:pPr>
            <w:r w:rsidRPr="005F0296">
              <w:t>-5.8</w:t>
            </w:r>
          </w:p>
        </w:tc>
      </w:tr>
      <w:tr w:rsidR="00A10FCD" w:rsidRPr="00E26D09" w14:paraId="541AC7E5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2BFC8D27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12BFE05F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660F4FC3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7473CEF8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19D7E5D9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0A998316" w14:textId="77777777" w:rsidR="00A10FCD" w:rsidRPr="00E26D09" w:rsidRDefault="00A10FCD" w:rsidP="00072634">
            <w:pPr>
              <w:pStyle w:val="TAC"/>
            </w:pPr>
            <w:r w:rsidRPr="00E26D09">
              <w:t>G-FR1-A4-8</w:t>
            </w:r>
          </w:p>
        </w:tc>
        <w:tc>
          <w:tcPr>
            <w:tcW w:w="1199" w:type="dxa"/>
          </w:tcPr>
          <w:p w14:paraId="3E46A0E2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3696D94A" w14:textId="77777777" w:rsidR="00A10FCD" w:rsidRPr="00E26D09" w:rsidRDefault="00A10FCD" w:rsidP="00072634">
            <w:pPr>
              <w:pStyle w:val="TAC"/>
            </w:pPr>
            <w:r w:rsidRPr="005F0296">
              <w:t>6.2</w:t>
            </w:r>
          </w:p>
        </w:tc>
      </w:tr>
      <w:tr w:rsidR="00A10FCD" w:rsidRPr="00E26D09" w14:paraId="0BBCB595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22737821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42D45EF5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684BB617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3B958F6F" w14:textId="77777777" w:rsidR="00A10FCD" w:rsidRPr="00E26D09" w:rsidRDefault="00A10FCD" w:rsidP="00072634">
            <w:pPr>
              <w:pStyle w:val="TAC"/>
            </w:pPr>
            <w:r w:rsidRPr="00E26D09">
              <w:t>TDLA30-10 Low</w:t>
            </w:r>
          </w:p>
        </w:tc>
        <w:tc>
          <w:tcPr>
            <w:tcW w:w="1079" w:type="dxa"/>
            <w:vAlign w:val="center"/>
          </w:tcPr>
          <w:p w14:paraId="73AC718F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398D6BCB" w14:textId="77777777" w:rsidR="00A10FCD" w:rsidRPr="00E26D09" w:rsidRDefault="00A10FCD" w:rsidP="00072634">
            <w:pPr>
              <w:pStyle w:val="TAC"/>
            </w:pPr>
            <w:r w:rsidRPr="00E26D09">
              <w:t>G-FR1-A5-8</w:t>
            </w:r>
          </w:p>
        </w:tc>
        <w:tc>
          <w:tcPr>
            <w:tcW w:w="1199" w:type="dxa"/>
          </w:tcPr>
          <w:p w14:paraId="016D1381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5091FDA6" w14:textId="77777777" w:rsidR="00A10FCD" w:rsidRPr="00E26D09" w:rsidRDefault="00A10FCD" w:rsidP="00072634">
            <w:pPr>
              <w:pStyle w:val="TAC"/>
            </w:pPr>
            <w:r w:rsidRPr="005F0296">
              <w:t>8.8</w:t>
            </w:r>
          </w:p>
        </w:tc>
      </w:tr>
      <w:tr w:rsidR="00A10FCD" w:rsidRPr="00E26D09" w14:paraId="0A2AC9C4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618EBFC3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 w:val="restart"/>
            <w:vAlign w:val="center"/>
          </w:tcPr>
          <w:p w14:paraId="3C5F833E" w14:textId="77777777" w:rsidR="00A10FCD" w:rsidRPr="00E26D09" w:rsidRDefault="00A10FCD" w:rsidP="00072634">
            <w:pPr>
              <w:pStyle w:val="TAC"/>
            </w:pPr>
            <w:r w:rsidRPr="00E26D09">
              <w:t>8</w:t>
            </w:r>
          </w:p>
        </w:tc>
        <w:tc>
          <w:tcPr>
            <w:tcW w:w="834" w:type="dxa"/>
            <w:vAlign w:val="center"/>
          </w:tcPr>
          <w:p w14:paraId="373AAE7A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614446B3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13592CB4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5F14A98A" w14:textId="77777777" w:rsidR="00A10FCD" w:rsidRPr="00E26D09" w:rsidRDefault="00A10FCD" w:rsidP="00072634">
            <w:pPr>
              <w:pStyle w:val="TAC"/>
            </w:pPr>
            <w:r w:rsidRPr="00E26D09">
              <w:t>G-FR1-A3-8</w:t>
            </w:r>
          </w:p>
        </w:tc>
        <w:tc>
          <w:tcPr>
            <w:tcW w:w="1199" w:type="dxa"/>
          </w:tcPr>
          <w:p w14:paraId="36B8FD28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71D4C231" w14:textId="77777777" w:rsidR="00A10FCD" w:rsidRPr="00E26D09" w:rsidRDefault="00A10FCD" w:rsidP="00072634">
            <w:pPr>
              <w:pStyle w:val="TAC"/>
            </w:pPr>
            <w:r w:rsidRPr="005F0296">
              <w:t>-8.7</w:t>
            </w:r>
          </w:p>
        </w:tc>
      </w:tr>
      <w:tr w:rsidR="00A10FCD" w:rsidRPr="00E26D09" w14:paraId="016D80AC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268B1056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3FFE8C8F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23631135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2A97EE21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21973398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40A30C42" w14:textId="77777777" w:rsidR="00A10FCD" w:rsidRPr="00E26D09" w:rsidRDefault="00A10FCD" w:rsidP="00072634">
            <w:pPr>
              <w:pStyle w:val="TAC"/>
            </w:pPr>
            <w:r w:rsidRPr="00E26D09">
              <w:t>G-FR1-A4-8</w:t>
            </w:r>
          </w:p>
        </w:tc>
        <w:tc>
          <w:tcPr>
            <w:tcW w:w="1199" w:type="dxa"/>
          </w:tcPr>
          <w:p w14:paraId="4A1A291A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68A79E37" w14:textId="77777777" w:rsidR="00A10FCD" w:rsidRPr="00E26D09" w:rsidRDefault="00A10FCD" w:rsidP="00072634">
            <w:pPr>
              <w:pStyle w:val="TAC"/>
            </w:pPr>
            <w:r w:rsidRPr="005F0296">
              <w:t>3.0</w:t>
            </w:r>
          </w:p>
        </w:tc>
      </w:tr>
      <w:tr w:rsidR="00A10FCD" w:rsidRPr="00E26D09" w14:paraId="5A1854A6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60EDEE0B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22D2189B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7106B3DE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292F4961" w14:textId="77777777" w:rsidR="00A10FCD" w:rsidRPr="00E26D09" w:rsidRDefault="00A10FCD" w:rsidP="00072634">
            <w:pPr>
              <w:pStyle w:val="TAC"/>
            </w:pPr>
            <w:r w:rsidRPr="00E26D09">
              <w:t>TDLA30-10 Low</w:t>
            </w:r>
          </w:p>
        </w:tc>
        <w:tc>
          <w:tcPr>
            <w:tcW w:w="1079" w:type="dxa"/>
            <w:vAlign w:val="center"/>
          </w:tcPr>
          <w:p w14:paraId="161EE04A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398F2663" w14:textId="77777777" w:rsidR="00A10FCD" w:rsidRPr="00E26D09" w:rsidRDefault="00A10FCD" w:rsidP="00072634">
            <w:pPr>
              <w:pStyle w:val="TAC"/>
            </w:pPr>
            <w:r w:rsidRPr="00E26D09">
              <w:t>G-FR1-A5-8</w:t>
            </w:r>
          </w:p>
        </w:tc>
        <w:tc>
          <w:tcPr>
            <w:tcW w:w="1199" w:type="dxa"/>
          </w:tcPr>
          <w:p w14:paraId="43C083F3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4B92CEE7" w14:textId="77777777" w:rsidR="00A10FCD" w:rsidRPr="00E26D09" w:rsidRDefault="00A10FCD" w:rsidP="00072634">
            <w:pPr>
              <w:pStyle w:val="TAC"/>
            </w:pPr>
            <w:r w:rsidRPr="005F0296">
              <w:t>5.6</w:t>
            </w:r>
          </w:p>
        </w:tc>
      </w:tr>
      <w:tr w:rsidR="00A10FCD" w:rsidRPr="00E26D09" w14:paraId="2216D292" w14:textId="77777777" w:rsidTr="00494E64">
        <w:trPr>
          <w:trHeight w:val="107"/>
          <w:jc w:val="center"/>
        </w:trPr>
        <w:tc>
          <w:tcPr>
            <w:tcW w:w="852" w:type="dxa"/>
            <w:vMerge w:val="restart"/>
            <w:vAlign w:val="center"/>
          </w:tcPr>
          <w:p w14:paraId="7274513F" w14:textId="77777777" w:rsidR="00A10FCD" w:rsidRPr="00E26D09" w:rsidRDefault="00A10FCD" w:rsidP="00072634">
            <w:pPr>
              <w:pStyle w:val="TAC"/>
            </w:pPr>
            <w:r w:rsidRPr="00E26D09">
              <w:t>2</w:t>
            </w:r>
          </w:p>
        </w:tc>
        <w:tc>
          <w:tcPr>
            <w:tcW w:w="925" w:type="dxa"/>
            <w:vMerge w:val="restart"/>
            <w:vAlign w:val="center"/>
          </w:tcPr>
          <w:p w14:paraId="735DE222" w14:textId="77777777" w:rsidR="00A10FCD" w:rsidRPr="00E26D09" w:rsidRDefault="00A10FCD" w:rsidP="00072634">
            <w:pPr>
              <w:pStyle w:val="TAC"/>
            </w:pPr>
            <w:r w:rsidRPr="00E26D09">
              <w:t>2</w:t>
            </w:r>
          </w:p>
        </w:tc>
        <w:tc>
          <w:tcPr>
            <w:tcW w:w="834" w:type="dxa"/>
            <w:vAlign w:val="center"/>
          </w:tcPr>
          <w:p w14:paraId="73B9231E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20851DFA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2DDBBED6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6234E85D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199" w:type="dxa"/>
          </w:tcPr>
          <w:p w14:paraId="22C322B6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33175B50" w14:textId="77777777" w:rsidR="00A10FCD" w:rsidRPr="00E26D09" w:rsidRDefault="00A10FCD" w:rsidP="00072634">
            <w:pPr>
              <w:pStyle w:val="TAC"/>
            </w:pPr>
            <w:r w:rsidRPr="005F0296">
              <w:t>1.0</w:t>
            </w:r>
          </w:p>
        </w:tc>
      </w:tr>
      <w:tr w:rsidR="00A10FCD" w:rsidRPr="00E26D09" w14:paraId="0576ABD1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609901F4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68ECE274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62B85CCC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55CCE416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30570200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14F483F5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199" w:type="dxa"/>
          </w:tcPr>
          <w:p w14:paraId="03770C33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091BAADE" w14:textId="77777777" w:rsidR="00A10FCD" w:rsidRPr="00E26D09" w:rsidRDefault="00A10FCD" w:rsidP="00072634">
            <w:pPr>
              <w:pStyle w:val="TAC"/>
            </w:pPr>
            <w:r w:rsidRPr="005F0296">
              <w:t>18.2</w:t>
            </w:r>
          </w:p>
        </w:tc>
      </w:tr>
      <w:tr w:rsidR="00A10FCD" w:rsidRPr="00E26D09" w14:paraId="1668AA26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34AA2800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 w:val="restart"/>
            <w:vAlign w:val="center"/>
          </w:tcPr>
          <w:p w14:paraId="7ECD4EE1" w14:textId="77777777" w:rsidR="00A10FCD" w:rsidRPr="00E26D09" w:rsidRDefault="00A10FCD" w:rsidP="00072634">
            <w:pPr>
              <w:pStyle w:val="TAC"/>
            </w:pPr>
            <w:r w:rsidRPr="00E26D09">
              <w:t>4</w:t>
            </w:r>
          </w:p>
        </w:tc>
        <w:tc>
          <w:tcPr>
            <w:tcW w:w="834" w:type="dxa"/>
            <w:vAlign w:val="center"/>
          </w:tcPr>
          <w:p w14:paraId="25580780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3D24736C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3A6CB95F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781041C2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199" w:type="dxa"/>
          </w:tcPr>
          <w:p w14:paraId="22B79DEC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793236AE" w14:textId="77777777" w:rsidR="00A10FCD" w:rsidRPr="00E26D09" w:rsidRDefault="00A10FCD" w:rsidP="00072634">
            <w:pPr>
              <w:pStyle w:val="TAC"/>
            </w:pPr>
            <w:r w:rsidRPr="005F0296">
              <w:t>-2.3</w:t>
            </w:r>
          </w:p>
        </w:tc>
      </w:tr>
      <w:tr w:rsidR="00A10FCD" w:rsidRPr="00E26D09" w14:paraId="2C1616C9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48542DE0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6070BB72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5FD3F2C8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6115D1D9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1D2060F4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7E34326D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199" w:type="dxa"/>
          </w:tcPr>
          <w:p w14:paraId="337F6BDF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3A5A0F9F" w14:textId="77777777" w:rsidR="00A10FCD" w:rsidRPr="00E26D09" w:rsidRDefault="00A10FCD" w:rsidP="00072634">
            <w:pPr>
              <w:pStyle w:val="TAC"/>
            </w:pPr>
            <w:r w:rsidRPr="005F0296">
              <w:t>11.0</w:t>
            </w:r>
          </w:p>
        </w:tc>
      </w:tr>
      <w:tr w:rsidR="00A10FCD" w:rsidRPr="00E26D09" w14:paraId="26385DCC" w14:textId="77777777" w:rsidTr="00494E64">
        <w:trPr>
          <w:trHeight w:val="107"/>
          <w:jc w:val="center"/>
        </w:trPr>
        <w:tc>
          <w:tcPr>
            <w:tcW w:w="852" w:type="dxa"/>
            <w:vMerge/>
            <w:vAlign w:val="center"/>
          </w:tcPr>
          <w:p w14:paraId="6674F68F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 w:val="restart"/>
            <w:vAlign w:val="center"/>
          </w:tcPr>
          <w:p w14:paraId="3023A81D" w14:textId="77777777" w:rsidR="00A10FCD" w:rsidRPr="00E26D09" w:rsidRDefault="00A10FCD" w:rsidP="00072634">
            <w:pPr>
              <w:pStyle w:val="TAC"/>
            </w:pPr>
            <w:r w:rsidRPr="00E26D09">
              <w:t>8</w:t>
            </w:r>
          </w:p>
        </w:tc>
        <w:tc>
          <w:tcPr>
            <w:tcW w:w="834" w:type="dxa"/>
            <w:vAlign w:val="center"/>
          </w:tcPr>
          <w:p w14:paraId="62F5240B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7174AD15" w14:textId="77777777" w:rsidR="00A10FCD" w:rsidRPr="00E26D09" w:rsidRDefault="00A10FCD" w:rsidP="00072634">
            <w:pPr>
              <w:pStyle w:val="TAC"/>
            </w:pPr>
            <w:r w:rsidRPr="00E26D09">
              <w:t>TDLB100-400 Low</w:t>
            </w:r>
          </w:p>
        </w:tc>
        <w:tc>
          <w:tcPr>
            <w:tcW w:w="1079" w:type="dxa"/>
            <w:vAlign w:val="center"/>
          </w:tcPr>
          <w:p w14:paraId="2420FED5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20DD0321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199" w:type="dxa"/>
          </w:tcPr>
          <w:p w14:paraId="59CDC2FB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45BE07A7" w14:textId="77777777" w:rsidR="00A10FCD" w:rsidRPr="00E26D09" w:rsidRDefault="00A10FCD" w:rsidP="00072634">
            <w:pPr>
              <w:pStyle w:val="TAC"/>
            </w:pPr>
            <w:r w:rsidRPr="005F0296">
              <w:t>-5.3</w:t>
            </w:r>
          </w:p>
        </w:tc>
      </w:tr>
      <w:tr w:rsidR="00A10FCD" w:rsidRPr="00E26D09" w14:paraId="27D3C19B" w14:textId="77777777" w:rsidTr="00494E64">
        <w:trPr>
          <w:trHeight w:val="107"/>
          <w:jc w:val="center"/>
        </w:trPr>
        <w:tc>
          <w:tcPr>
            <w:tcW w:w="852" w:type="dxa"/>
            <w:vMerge/>
          </w:tcPr>
          <w:p w14:paraId="5B732390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925" w:type="dxa"/>
            <w:vMerge/>
            <w:vAlign w:val="center"/>
          </w:tcPr>
          <w:p w14:paraId="6B283DF3" w14:textId="77777777" w:rsidR="00A10FCD" w:rsidRPr="00E26D09" w:rsidRDefault="00A10FCD" w:rsidP="00072634">
            <w:pPr>
              <w:pStyle w:val="TAC"/>
            </w:pPr>
          </w:p>
        </w:tc>
        <w:tc>
          <w:tcPr>
            <w:tcW w:w="834" w:type="dxa"/>
            <w:vAlign w:val="center"/>
          </w:tcPr>
          <w:p w14:paraId="01DD9009" w14:textId="77777777" w:rsidR="00A10FCD" w:rsidRPr="00E26D09" w:rsidRDefault="00A10FCD" w:rsidP="0007263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80" w:type="dxa"/>
            <w:vAlign w:val="center"/>
          </w:tcPr>
          <w:p w14:paraId="2BEB6D62" w14:textId="77777777" w:rsidR="00A10FCD" w:rsidRPr="00E26D09" w:rsidRDefault="00A10FCD" w:rsidP="00072634">
            <w:pPr>
              <w:pStyle w:val="TAC"/>
            </w:pPr>
            <w:r w:rsidRPr="00E26D09">
              <w:t>TDLC300-100 Low</w:t>
            </w:r>
          </w:p>
        </w:tc>
        <w:tc>
          <w:tcPr>
            <w:tcW w:w="1079" w:type="dxa"/>
            <w:vAlign w:val="center"/>
          </w:tcPr>
          <w:p w14:paraId="01D0005B" w14:textId="77777777" w:rsidR="00A10FCD" w:rsidRPr="00E26D09" w:rsidRDefault="00A10FCD" w:rsidP="00072634">
            <w:pPr>
              <w:pStyle w:val="TAC"/>
            </w:pPr>
            <w:r w:rsidRPr="00E26D09">
              <w:t>70 %</w:t>
            </w:r>
          </w:p>
        </w:tc>
        <w:tc>
          <w:tcPr>
            <w:tcW w:w="1200" w:type="dxa"/>
            <w:vAlign w:val="center"/>
          </w:tcPr>
          <w:p w14:paraId="23AA4C92" w14:textId="77777777" w:rsidR="00A10FCD" w:rsidRPr="00E26D09" w:rsidRDefault="00A10FCD" w:rsidP="0007263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199" w:type="dxa"/>
          </w:tcPr>
          <w:p w14:paraId="574848A5" w14:textId="77777777" w:rsidR="00A10FCD" w:rsidRPr="00E26D09" w:rsidRDefault="00A10FCD" w:rsidP="00072634">
            <w:pPr>
              <w:pStyle w:val="TAC"/>
            </w:pPr>
            <w:r w:rsidRPr="00E26D09">
              <w:t>pos1</w:t>
            </w:r>
          </w:p>
        </w:tc>
        <w:tc>
          <w:tcPr>
            <w:tcW w:w="960" w:type="dxa"/>
          </w:tcPr>
          <w:p w14:paraId="0B17B6FD" w14:textId="77777777" w:rsidR="00A10FCD" w:rsidRPr="00E26D09" w:rsidRDefault="00A10FCD" w:rsidP="00072634">
            <w:pPr>
              <w:pStyle w:val="TAC"/>
            </w:pPr>
            <w:r w:rsidRPr="005F0296">
              <w:t>6.8</w:t>
            </w:r>
          </w:p>
        </w:tc>
      </w:tr>
    </w:tbl>
    <w:p w14:paraId="712CCEDC" w14:textId="77777777" w:rsidR="00A06963" w:rsidRPr="00A06963" w:rsidRDefault="00A06963" w:rsidP="001A552D">
      <w:pPr>
        <w:jc w:val="both"/>
        <w:rPr>
          <w:b/>
          <w:lang w:eastAsia="zh-CN"/>
        </w:rPr>
      </w:pPr>
    </w:p>
    <w:p w14:paraId="5F08B6D2" w14:textId="03F3644E" w:rsidR="00A06963" w:rsidRPr="00494E64" w:rsidRDefault="00B04A64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02768">
        <w:rPr>
          <w:b/>
          <w:lang w:eastAsia="zh-CN"/>
        </w:rPr>
        <w:t>8</w:t>
      </w:r>
      <w:r>
        <w:rPr>
          <w:rFonts w:hint="eastAsia"/>
          <w:b/>
          <w:lang w:eastAsia="zh-CN"/>
        </w:rPr>
        <w:t xml:space="preserve">: </w:t>
      </w:r>
      <w:r w:rsidR="00A10FCD">
        <w:rPr>
          <w:b/>
          <w:lang w:eastAsia="zh-CN"/>
        </w:rPr>
        <w:t>If agreed to introduce the r</w:t>
      </w:r>
      <w:r w:rsidR="00660786">
        <w:rPr>
          <w:b/>
          <w:lang w:eastAsia="zh-CN"/>
        </w:rPr>
        <w:t>equirement with fading channel under high Doppler,</w:t>
      </w:r>
      <w:r w:rsidR="001D11EF">
        <w:rPr>
          <w:b/>
          <w:lang w:eastAsia="zh-CN"/>
        </w:rPr>
        <w:t xml:space="preserve"> specify the </w:t>
      </w:r>
      <w:r w:rsidR="003954EC">
        <w:rPr>
          <w:b/>
          <w:lang w:eastAsia="zh-CN"/>
        </w:rPr>
        <w:t xml:space="preserve">related </w:t>
      </w:r>
      <w:r w:rsidR="001D11EF">
        <w:rPr>
          <w:b/>
          <w:lang w:eastAsia="zh-CN"/>
        </w:rPr>
        <w:t>requirement into e</w:t>
      </w:r>
      <w:r w:rsidR="003954EC">
        <w:rPr>
          <w:b/>
          <w:lang w:eastAsia="zh-CN"/>
        </w:rPr>
        <w:t>xisting section 8.2.1 and 8.2.2 with inserting the requi</w:t>
      </w:r>
      <w:r w:rsidR="00EA1FD5">
        <w:rPr>
          <w:b/>
          <w:lang w:eastAsia="zh-CN"/>
        </w:rPr>
        <w:t>rement into the existing tables for normal PUSCH requirements</w:t>
      </w:r>
    </w:p>
    <w:p w14:paraId="5E96F3E3" w14:textId="46868BC4" w:rsidR="00CC2A90" w:rsidRPr="007135FE" w:rsidRDefault="00480F64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SimSun" w:hAnsi="Arial" w:cs="Times New Roman"/>
          <w:sz w:val="36"/>
          <w:szCs w:val="20"/>
          <w:lang w:val="en-GB"/>
        </w:rPr>
        <w:tab/>
      </w:r>
      <w:r w:rsidR="00CC2A90"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2399B340" w14:textId="2B5BADEC" w:rsidR="00757A34" w:rsidRDefault="00A827DC" w:rsidP="009D19C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</w:t>
      </w:r>
      <w:r w:rsidR="006C4426">
        <w:rPr>
          <w:lang w:eastAsia="zh-CN"/>
        </w:rPr>
        <w:t>of remain issues for HST BS requirement are provided.</w:t>
      </w:r>
    </w:p>
    <w:p w14:paraId="3D680358" w14:textId="77777777" w:rsidR="00757A34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efine </w:t>
      </w:r>
      <w:r>
        <w:rPr>
          <w:b/>
          <w:lang w:eastAsia="zh-CN"/>
        </w:rPr>
        <w:t xml:space="preserve">the new table for 500kph </w:t>
      </w:r>
      <w:r>
        <w:rPr>
          <w:rFonts w:hint="eastAsia"/>
          <w:b/>
          <w:lang w:eastAsia="zh-CN"/>
        </w:rPr>
        <w:t xml:space="preserve">HST </w:t>
      </w:r>
      <w:r>
        <w:rPr>
          <w:b/>
          <w:lang w:eastAsia="zh-CN"/>
        </w:rPr>
        <w:t xml:space="preserve">PUSCH </w:t>
      </w:r>
      <w:r>
        <w:rPr>
          <w:rFonts w:hint="eastAsia"/>
          <w:b/>
          <w:lang w:eastAsia="zh-CN"/>
        </w:rPr>
        <w:t xml:space="preserve">requirement </w:t>
      </w:r>
      <w:r>
        <w:rPr>
          <w:b/>
          <w:lang w:eastAsia="zh-CN"/>
        </w:rPr>
        <w:t>within the same section of 350kph.</w:t>
      </w:r>
    </w:p>
    <w:p w14:paraId="3B45DA4D" w14:textId="77777777" w:rsidR="00757A34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>Proposal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>efine</w:t>
      </w:r>
      <w:r>
        <w:rPr>
          <w:b/>
          <w:lang w:eastAsia="zh-CN"/>
        </w:rPr>
        <w:t xml:space="preserve"> the new table for long format restricted set type A and restricted set type B requirement with 350kph separately with same section for normal mode PRACH.</w:t>
      </w:r>
    </w:p>
    <w:p w14:paraId="530E4389" w14:textId="77777777" w:rsidR="00757A34" w:rsidRPr="00E83E23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Proposal 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With regarding the applicability rule of HST PUSCH requirement, allow BS to declare support for either 350kph, or 500kph. A BS that declares to support 500kph, and passes the tests for 500kph, can also consider the tests for 350kph as passed.</w:t>
      </w:r>
    </w:p>
    <w:p w14:paraId="2795E75B" w14:textId="77777777" w:rsidR="00757A34" w:rsidRPr="00D558EA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>Proposal 4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With regarding the applicability rule of HST PRACH requirement, allow BS to declare support for either 350kph, or 500kph, or both, and to test requirements accordingly. A BS that only declares to support 500kph does not need to pass 350kph test, with long format or other format. A BS that declares to support both 350kph and 500kph needs to test both.</w:t>
      </w:r>
    </w:p>
    <w:p w14:paraId="769FABD5" w14:textId="77777777" w:rsidR="00757A34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>Proposal 5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With regarding the applicability rule of  UL TA requirement, allow BS to declare support for either 350kph, or 500kph, or both, while a BS can declare to only pass one of them, either 350kph or 500kph, or both, while a BS can declare to only pass one of them, either 350kph or 500kph, no need to test both.</w:t>
      </w:r>
    </w:p>
    <w:p w14:paraId="27176878" w14:textId="4382163A" w:rsidR="00FA3805" w:rsidRPr="00FA3805" w:rsidRDefault="00FA3805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>Proposal 6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Same requirements applicable for FDD and TDD, only one case simulated for results delivery. Parameter tables show SRS mapping for FDD and TDD separately.</w:t>
      </w:r>
    </w:p>
    <w:p w14:paraId="3FFB3BFA" w14:textId="19AC66A6" w:rsidR="00757A34" w:rsidRPr="00494E64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FA3805">
        <w:rPr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If agreed to introduce the requirement with HST PUSCH, with DFT-s-OFDM, specify the related requirement into the section 8.2.4, differentiate with test parameters table and minimum requirement tables. </w:t>
      </w:r>
    </w:p>
    <w:p w14:paraId="1F961FCB" w14:textId="6847E1D2" w:rsidR="00FA3805" w:rsidRPr="00FA3805" w:rsidRDefault="00757A34" w:rsidP="00757A34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FA3805">
        <w:rPr>
          <w:b/>
          <w:lang w:eastAsia="zh-CN"/>
        </w:rPr>
        <w:t>8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If agreed to introduce the requirement with fading channel under high Doppler, specify the related requirement into existing section 8.2.1 and 8.2.2 with inserting the requi</w:t>
      </w:r>
      <w:r w:rsidR="00EA1FD5">
        <w:rPr>
          <w:b/>
          <w:lang w:eastAsia="zh-CN"/>
        </w:rPr>
        <w:t>rement into the existing tables for normal PUSCH requirements</w:t>
      </w:r>
      <w:r w:rsidR="00366967">
        <w:rPr>
          <w:b/>
          <w:lang w:eastAsia="zh-CN"/>
        </w:rPr>
        <w:t>.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4432E2FD" w:rsidR="007E176D" w:rsidRDefault="008166F8" w:rsidP="008166F8">
      <w:pPr>
        <w:pStyle w:val="Reference"/>
      </w:pPr>
      <w:r w:rsidRPr="008166F8">
        <w:t>R4-</w:t>
      </w:r>
      <w:r w:rsidR="00757A34">
        <w:t>2002405</w:t>
      </w:r>
      <w:r w:rsidRPr="008166F8">
        <w:t xml:space="preserve"> </w:t>
      </w:r>
      <w:r w:rsidR="00757A34" w:rsidRPr="00757A34">
        <w:rPr>
          <w:lang w:val="en-US"/>
        </w:rPr>
        <w:t>WF on Rel-16 NR HST BS demodulation requirements</w:t>
      </w:r>
      <w:r>
        <w:rPr>
          <w:rFonts w:hint="eastAsia"/>
        </w:rPr>
        <w:t xml:space="preserve">, </w:t>
      </w:r>
      <w:r w:rsidR="00757A34">
        <w:t>Nokia</w:t>
      </w:r>
    </w:p>
    <w:p w14:paraId="0758239B" w14:textId="2D8FF2D2" w:rsidR="00B3532F" w:rsidRPr="000F242B" w:rsidRDefault="00B3532F" w:rsidP="00595435">
      <w:pPr>
        <w:pStyle w:val="Reference"/>
        <w:numPr>
          <w:ilvl w:val="0"/>
          <w:numId w:val="0"/>
        </w:numPr>
      </w:pP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03C87" w14:textId="77777777" w:rsidR="001F7AC3" w:rsidRDefault="001F7AC3" w:rsidP="00EA0BFA">
      <w:pPr>
        <w:spacing w:after="0" w:line="240" w:lineRule="auto"/>
      </w:pPr>
      <w:r>
        <w:separator/>
      </w:r>
    </w:p>
  </w:endnote>
  <w:endnote w:type="continuationSeparator" w:id="0">
    <w:p w14:paraId="3EED4ACE" w14:textId="77777777" w:rsidR="001F7AC3" w:rsidRDefault="001F7AC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70244" w14:textId="77777777" w:rsidR="001F7AC3" w:rsidRDefault="001F7AC3" w:rsidP="00EA0BFA">
      <w:pPr>
        <w:spacing w:after="0" w:line="240" w:lineRule="auto"/>
      </w:pPr>
      <w:r>
        <w:separator/>
      </w:r>
    </w:p>
  </w:footnote>
  <w:footnote w:type="continuationSeparator" w:id="0">
    <w:p w14:paraId="6BDE3467" w14:textId="77777777" w:rsidR="001F7AC3" w:rsidRDefault="001F7AC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F777A6"/>
    <w:multiLevelType w:val="multilevel"/>
    <w:tmpl w:val="F0A0ECA2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4947B80"/>
    <w:multiLevelType w:val="hybridMultilevel"/>
    <w:tmpl w:val="649669FC"/>
    <w:lvl w:ilvl="0" w:tplc="CBE81B12">
      <w:numFmt w:val="bullet"/>
      <w:lvlText w:val="-"/>
      <w:lvlJc w:val="left"/>
      <w:pPr>
        <w:ind w:left="126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7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2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F513EF"/>
    <w:multiLevelType w:val="hybridMultilevel"/>
    <w:tmpl w:val="E9341E80"/>
    <w:lvl w:ilvl="0" w:tplc="EF1A795C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5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8" w15:restartNumberingAfterBreak="0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719A0047"/>
    <w:multiLevelType w:val="hybridMultilevel"/>
    <w:tmpl w:val="AC9082B2"/>
    <w:lvl w:ilvl="0" w:tplc="58FAD7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49B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083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57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457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802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0F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8D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E00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</w:num>
  <w:num w:numId="2">
    <w:abstractNumId w:val="24"/>
  </w:num>
  <w:num w:numId="3">
    <w:abstractNumId w:val="2"/>
  </w:num>
  <w:num w:numId="4">
    <w:abstractNumId w:val="6"/>
  </w:num>
  <w:num w:numId="5">
    <w:abstractNumId w:val="36"/>
  </w:num>
  <w:num w:numId="6">
    <w:abstractNumId w:val="8"/>
  </w:num>
  <w:num w:numId="7">
    <w:abstractNumId w:val="43"/>
  </w:num>
  <w:num w:numId="8">
    <w:abstractNumId w:val="35"/>
  </w:num>
  <w:num w:numId="9">
    <w:abstractNumId w:val="14"/>
  </w:num>
  <w:num w:numId="10">
    <w:abstractNumId w:val="12"/>
  </w:num>
  <w:num w:numId="11">
    <w:abstractNumId w:val="37"/>
  </w:num>
  <w:num w:numId="12">
    <w:abstractNumId w:val="28"/>
  </w:num>
  <w:num w:numId="13">
    <w:abstractNumId w:val="5"/>
  </w:num>
  <w:num w:numId="14">
    <w:abstractNumId w:val="26"/>
  </w:num>
  <w:num w:numId="15">
    <w:abstractNumId w:val="10"/>
  </w:num>
  <w:num w:numId="16">
    <w:abstractNumId w:val="3"/>
  </w:num>
  <w:num w:numId="17">
    <w:abstractNumId w:val="7"/>
  </w:num>
  <w:num w:numId="18">
    <w:abstractNumId w:val="45"/>
  </w:num>
  <w:num w:numId="19">
    <w:abstractNumId w:val="44"/>
  </w:num>
  <w:num w:numId="20">
    <w:abstractNumId w:val="0"/>
  </w:num>
  <w:num w:numId="21">
    <w:abstractNumId w:val="39"/>
  </w:num>
  <w:num w:numId="22">
    <w:abstractNumId w:val="11"/>
  </w:num>
  <w:num w:numId="23">
    <w:abstractNumId w:val="22"/>
  </w:num>
  <w:num w:numId="24">
    <w:abstractNumId w:val="18"/>
  </w:num>
  <w:num w:numId="25">
    <w:abstractNumId w:val="21"/>
  </w:num>
  <w:num w:numId="26">
    <w:abstractNumId w:val="42"/>
  </w:num>
  <w:num w:numId="27">
    <w:abstractNumId w:val="25"/>
  </w:num>
  <w:num w:numId="28">
    <w:abstractNumId w:val="33"/>
  </w:num>
  <w:num w:numId="29">
    <w:abstractNumId w:val="27"/>
  </w:num>
  <w:num w:numId="30">
    <w:abstractNumId w:val="34"/>
  </w:num>
  <w:num w:numId="31">
    <w:abstractNumId w:val="9"/>
  </w:num>
  <w:num w:numId="32">
    <w:abstractNumId w:val="16"/>
  </w:num>
  <w:num w:numId="33">
    <w:abstractNumId w:val="15"/>
  </w:num>
  <w:num w:numId="34">
    <w:abstractNumId w:val="17"/>
  </w:num>
  <w:num w:numId="35">
    <w:abstractNumId w:val="41"/>
  </w:num>
  <w:num w:numId="36">
    <w:abstractNumId w:val="19"/>
  </w:num>
  <w:num w:numId="37">
    <w:abstractNumId w:val="30"/>
  </w:num>
  <w:num w:numId="38">
    <w:abstractNumId w:val="4"/>
  </w:num>
  <w:num w:numId="39">
    <w:abstractNumId w:val="38"/>
  </w:num>
  <w:num w:numId="40">
    <w:abstractNumId w:val="20"/>
  </w:num>
  <w:num w:numId="41">
    <w:abstractNumId w:val="32"/>
  </w:num>
  <w:num w:numId="42">
    <w:abstractNumId w:val="13"/>
  </w:num>
  <w:num w:numId="43">
    <w:abstractNumId w:val="23"/>
  </w:num>
  <w:num w:numId="44">
    <w:abstractNumId w:val="29"/>
  </w:num>
  <w:num w:numId="45">
    <w:abstractNumId w:val="40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170F"/>
    <w:rsid w:val="0000333B"/>
    <w:rsid w:val="00004166"/>
    <w:rsid w:val="000066E5"/>
    <w:rsid w:val="00006A25"/>
    <w:rsid w:val="00015DC0"/>
    <w:rsid w:val="00016385"/>
    <w:rsid w:val="00017087"/>
    <w:rsid w:val="0002149B"/>
    <w:rsid w:val="00023073"/>
    <w:rsid w:val="000251DA"/>
    <w:rsid w:val="00026DEE"/>
    <w:rsid w:val="0002708E"/>
    <w:rsid w:val="0003378D"/>
    <w:rsid w:val="000415E4"/>
    <w:rsid w:val="00042CBA"/>
    <w:rsid w:val="00045FE1"/>
    <w:rsid w:val="000566FD"/>
    <w:rsid w:val="00057513"/>
    <w:rsid w:val="000611BA"/>
    <w:rsid w:val="000619E5"/>
    <w:rsid w:val="00062202"/>
    <w:rsid w:val="00067278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977A3"/>
    <w:rsid w:val="000A103E"/>
    <w:rsid w:val="000A36E2"/>
    <w:rsid w:val="000A4382"/>
    <w:rsid w:val="000A46B2"/>
    <w:rsid w:val="000B19D7"/>
    <w:rsid w:val="000B3C57"/>
    <w:rsid w:val="000B7B3D"/>
    <w:rsid w:val="000C1417"/>
    <w:rsid w:val="000C1C38"/>
    <w:rsid w:val="000C4708"/>
    <w:rsid w:val="000D107E"/>
    <w:rsid w:val="000D22C2"/>
    <w:rsid w:val="000D54F4"/>
    <w:rsid w:val="000E3B52"/>
    <w:rsid w:val="000F110B"/>
    <w:rsid w:val="000F19C5"/>
    <w:rsid w:val="000F242B"/>
    <w:rsid w:val="000F438F"/>
    <w:rsid w:val="001024C1"/>
    <w:rsid w:val="00104068"/>
    <w:rsid w:val="00105C7A"/>
    <w:rsid w:val="001066AF"/>
    <w:rsid w:val="0011215D"/>
    <w:rsid w:val="00112F1B"/>
    <w:rsid w:val="001153EB"/>
    <w:rsid w:val="001161C6"/>
    <w:rsid w:val="0011669F"/>
    <w:rsid w:val="001166D1"/>
    <w:rsid w:val="00122E27"/>
    <w:rsid w:val="001240C6"/>
    <w:rsid w:val="001243A7"/>
    <w:rsid w:val="00125049"/>
    <w:rsid w:val="00125907"/>
    <w:rsid w:val="00130993"/>
    <w:rsid w:val="0013459D"/>
    <w:rsid w:val="001446C5"/>
    <w:rsid w:val="00145099"/>
    <w:rsid w:val="001454E4"/>
    <w:rsid w:val="001455E7"/>
    <w:rsid w:val="00146669"/>
    <w:rsid w:val="0015074E"/>
    <w:rsid w:val="001534D3"/>
    <w:rsid w:val="00154D93"/>
    <w:rsid w:val="0015637D"/>
    <w:rsid w:val="00160469"/>
    <w:rsid w:val="00163142"/>
    <w:rsid w:val="00165F36"/>
    <w:rsid w:val="00166315"/>
    <w:rsid w:val="00170B9F"/>
    <w:rsid w:val="00173896"/>
    <w:rsid w:val="00175FCE"/>
    <w:rsid w:val="0018282C"/>
    <w:rsid w:val="00185240"/>
    <w:rsid w:val="00186BD7"/>
    <w:rsid w:val="00187530"/>
    <w:rsid w:val="0019176C"/>
    <w:rsid w:val="00195807"/>
    <w:rsid w:val="001A4D54"/>
    <w:rsid w:val="001A5235"/>
    <w:rsid w:val="001A552D"/>
    <w:rsid w:val="001A5B18"/>
    <w:rsid w:val="001A6BDA"/>
    <w:rsid w:val="001B1399"/>
    <w:rsid w:val="001B34B4"/>
    <w:rsid w:val="001B492C"/>
    <w:rsid w:val="001C10B4"/>
    <w:rsid w:val="001C2E9C"/>
    <w:rsid w:val="001C59AD"/>
    <w:rsid w:val="001C5B6A"/>
    <w:rsid w:val="001D10CF"/>
    <w:rsid w:val="001D11EF"/>
    <w:rsid w:val="001D58AF"/>
    <w:rsid w:val="001D79D1"/>
    <w:rsid w:val="001E21B3"/>
    <w:rsid w:val="001E26A6"/>
    <w:rsid w:val="001E6D0F"/>
    <w:rsid w:val="001F31EA"/>
    <w:rsid w:val="001F3A55"/>
    <w:rsid w:val="001F7AC3"/>
    <w:rsid w:val="00204569"/>
    <w:rsid w:val="00210C1E"/>
    <w:rsid w:val="00212AC7"/>
    <w:rsid w:val="002166E6"/>
    <w:rsid w:val="00222D70"/>
    <w:rsid w:val="00223FD4"/>
    <w:rsid w:val="00226756"/>
    <w:rsid w:val="002268B7"/>
    <w:rsid w:val="002308DD"/>
    <w:rsid w:val="00232F1E"/>
    <w:rsid w:val="00234E37"/>
    <w:rsid w:val="00235974"/>
    <w:rsid w:val="00236D9D"/>
    <w:rsid w:val="00236DE9"/>
    <w:rsid w:val="00244B99"/>
    <w:rsid w:val="002454B4"/>
    <w:rsid w:val="002722FF"/>
    <w:rsid w:val="0027598E"/>
    <w:rsid w:val="00275AAA"/>
    <w:rsid w:val="00283557"/>
    <w:rsid w:val="00286441"/>
    <w:rsid w:val="00293801"/>
    <w:rsid w:val="002951C3"/>
    <w:rsid w:val="00296957"/>
    <w:rsid w:val="002969F1"/>
    <w:rsid w:val="002A3F74"/>
    <w:rsid w:val="002B01D8"/>
    <w:rsid w:val="002B0DEB"/>
    <w:rsid w:val="002B4BB3"/>
    <w:rsid w:val="002B593F"/>
    <w:rsid w:val="002B7DB9"/>
    <w:rsid w:val="002C0431"/>
    <w:rsid w:val="002C103C"/>
    <w:rsid w:val="002C11CB"/>
    <w:rsid w:val="002C157D"/>
    <w:rsid w:val="002C29E9"/>
    <w:rsid w:val="002D449C"/>
    <w:rsid w:val="002D7227"/>
    <w:rsid w:val="002D7F34"/>
    <w:rsid w:val="002E2341"/>
    <w:rsid w:val="002E3B06"/>
    <w:rsid w:val="002E5553"/>
    <w:rsid w:val="0030077B"/>
    <w:rsid w:val="00301D03"/>
    <w:rsid w:val="00304099"/>
    <w:rsid w:val="00307C94"/>
    <w:rsid w:val="00310DEE"/>
    <w:rsid w:val="00313830"/>
    <w:rsid w:val="003162D5"/>
    <w:rsid w:val="0032042E"/>
    <w:rsid w:val="003227FE"/>
    <w:rsid w:val="003240C8"/>
    <w:rsid w:val="00324329"/>
    <w:rsid w:val="00324E5F"/>
    <w:rsid w:val="003267B8"/>
    <w:rsid w:val="003279D6"/>
    <w:rsid w:val="00330524"/>
    <w:rsid w:val="0033070E"/>
    <w:rsid w:val="00333E8E"/>
    <w:rsid w:val="003349BA"/>
    <w:rsid w:val="00335BCD"/>
    <w:rsid w:val="00343B71"/>
    <w:rsid w:val="0034546D"/>
    <w:rsid w:val="00345F0C"/>
    <w:rsid w:val="00345F49"/>
    <w:rsid w:val="00350119"/>
    <w:rsid w:val="00354865"/>
    <w:rsid w:val="00357F29"/>
    <w:rsid w:val="00357F78"/>
    <w:rsid w:val="00363DB5"/>
    <w:rsid w:val="00363F6D"/>
    <w:rsid w:val="00364A21"/>
    <w:rsid w:val="00364AAC"/>
    <w:rsid w:val="00366967"/>
    <w:rsid w:val="003721EE"/>
    <w:rsid w:val="00373018"/>
    <w:rsid w:val="00377B2E"/>
    <w:rsid w:val="00380C4C"/>
    <w:rsid w:val="003905F4"/>
    <w:rsid w:val="003954EC"/>
    <w:rsid w:val="00395605"/>
    <w:rsid w:val="00396D8D"/>
    <w:rsid w:val="00397929"/>
    <w:rsid w:val="003A13E0"/>
    <w:rsid w:val="003A53A5"/>
    <w:rsid w:val="003A6F2F"/>
    <w:rsid w:val="003B06DE"/>
    <w:rsid w:val="003B154C"/>
    <w:rsid w:val="003B1970"/>
    <w:rsid w:val="003B4916"/>
    <w:rsid w:val="003B49E6"/>
    <w:rsid w:val="003B4AC2"/>
    <w:rsid w:val="003B6481"/>
    <w:rsid w:val="003B6FDF"/>
    <w:rsid w:val="003C0038"/>
    <w:rsid w:val="003C01FB"/>
    <w:rsid w:val="003C036C"/>
    <w:rsid w:val="003C48FE"/>
    <w:rsid w:val="003D12BF"/>
    <w:rsid w:val="003D4043"/>
    <w:rsid w:val="003D5F1E"/>
    <w:rsid w:val="003F0170"/>
    <w:rsid w:val="003F0E2D"/>
    <w:rsid w:val="003F27AF"/>
    <w:rsid w:val="003F331C"/>
    <w:rsid w:val="003F3F95"/>
    <w:rsid w:val="003F527D"/>
    <w:rsid w:val="003F536F"/>
    <w:rsid w:val="004025A5"/>
    <w:rsid w:val="00410BEE"/>
    <w:rsid w:val="0041467D"/>
    <w:rsid w:val="00414BFD"/>
    <w:rsid w:val="00416125"/>
    <w:rsid w:val="004200AD"/>
    <w:rsid w:val="004239D2"/>
    <w:rsid w:val="00423CA6"/>
    <w:rsid w:val="004313F5"/>
    <w:rsid w:val="00433772"/>
    <w:rsid w:val="00434A86"/>
    <w:rsid w:val="0043573E"/>
    <w:rsid w:val="00437F34"/>
    <w:rsid w:val="004429C7"/>
    <w:rsid w:val="00452742"/>
    <w:rsid w:val="00452F4C"/>
    <w:rsid w:val="004545FC"/>
    <w:rsid w:val="0046111C"/>
    <w:rsid w:val="0046400A"/>
    <w:rsid w:val="0046405C"/>
    <w:rsid w:val="004642F5"/>
    <w:rsid w:val="00470D89"/>
    <w:rsid w:val="00471DCC"/>
    <w:rsid w:val="00472245"/>
    <w:rsid w:val="00473F2E"/>
    <w:rsid w:val="00476CD6"/>
    <w:rsid w:val="00480F64"/>
    <w:rsid w:val="004818EB"/>
    <w:rsid w:val="00483CD3"/>
    <w:rsid w:val="00484E5C"/>
    <w:rsid w:val="004853AD"/>
    <w:rsid w:val="004946AE"/>
    <w:rsid w:val="00494D9D"/>
    <w:rsid w:val="00494E64"/>
    <w:rsid w:val="004964AF"/>
    <w:rsid w:val="004A00CE"/>
    <w:rsid w:val="004A53E1"/>
    <w:rsid w:val="004A6735"/>
    <w:rsid w:val="004B3CBD"/>
    <w:rsid w:val="004B44F5"/>
    <w:rsid w:val="004C070C"/>
    <w:rsid w:val="004C1D4D"/>
    <w:rsid w:val="004C591D"/>
    <w:rsid w:val="004C5E9F"/>
    <w:rsid w:val="004D5A7F"/>
    <w:rsid w:val="004D5B41"/>
    <w:rsid w:val="004D75BF"/>
    <w:rsid w:val="004D7D3E"/>
    <w:rsid w:val="004E0612"/>
    <w:rsid w:val="004E4B7D"/>
    <w:rsid w:val="004E5D79"/>
    <w:rsid w:val="004E6529"/>
    <w:rsid w:val="004F107E"/>
    <w:rsid w:val="004F172D"/>
    <w:rsid w:val="004F4436"/>
    <w:rsid w:val="004F711C"/>
    <w:rsid w:val="005004DC"/>
    <w:rsid w:val="005022EF"/>
    <w:rsid w:val="005065AA"/>
    <w:rsid w:val="00506F0F"/>
    <w:rsid w:val="005108BE"/>
    <w:rsid w:val="0052047D"/>
    <w:rsid w:val="00520510"/>
    <w:rsid w:val="005223B7"/>
    <w:rsid w:val="00523D18"/>
    <w:rsid w:val="00524C0D"/>
    <w:rsid w:val="00525800"/>
    <w:rsid w:val="00534CBB"/>
    <w:rsid w:val="00542ADF"/>
    <w:rsid w:val="005437F0"/>
    <w:rsid w:val="00544F45"/>
    <w:rsid w:val="00551033"/>
    <w:rsid w:val="005523A8"/>
    <w:rsid w:val="00553E94"/>
    <w:rsid w:val="00556798"/>
    <w:rsid w:val="0055740E"/>
    <w:rsid w:val="00560710"/>
    <w:rsid w:val="005607B5"/>
    <w:rsid w:val="0056241D"/>
    <w:rsid w:val="00563E32"/>
    <w:rsid w:val="00571273"/>
    <w:rsid w:val="00572692"/>
    <w:rsid w:val="0057295A"/>
    <w:rsid w:val="00572E24"/>
    <w:rsid w:val="00581304"/>
    <w:rsid w:val="00583913"/>
    <w:rsid w:val="00585A0E"/>
    <w:rsid w:val="005903E5"/>
    <w:rsid w:val="005943EF"/>
    <w:rsid w:val="00595435"/>
    <w:rsid w:val="00595A45"/>
    <w:rsid w:val="005972F9"/>
    <w:rsid w:val="005A1B44"/>
    <w:rsid w:val="005A5122"/>
    <w:rsid w:val="005A53DD"/>
    <w:rsid w:val="005A69F4"/>
    <w:rsid w:val="005A7E3A"/>
    <w:rsid w:val="005B3AAE"/>
    <w:rsid w:val="005B6C08"/>
    <w:rsid w:val="005B7B6D"/>
    <w:rsid w:val="005C3527"/>
    <w:rsid w:val="005E4E0A"/>
    <w:rsid w:val="005E563B"/>
    <w:rsid w:val="005E6918"/>
    <w:rsid w:val="00610798"/>
    <w:rsid w:val="0061262E"/>
    <w:rsid w:val="006208F7"/>
    <w:rsid w:val="006227D8"/>
    <w:rsid w:val="006275F0"/>
    <w:rsid w:val="006308C9"/>
    <w:rsid w:val="00630ECF"/>
    <w:rsid w:val="00632F98"/>
    <w:rsid w:val="00635BC4"/>
    <w:rsid w:val="00635D69"/>
    <w:rsid w:val="00636985"/>
    <w:rsid w:val="00637E77"/>
    <w:rsid w:val="006441DE"/>
    <w:rsid w:val="00644515"/>
    <w:rsid w:val="00647076"/>
    <w:rsid w:val="006516B5"/>
    <w:rsid w:val="006522CE"/>
    <w:rsid w:val="00652DEC"/>
    <w:rsid w:val="0065375E"/>
    <w:rsid w:val="00655BDC"/>
    <w:rsid w:val="00656B9D"/>
    <w:rsid w:val="00660786"/>
    <w:rsid w:val="00662635"/>
    <w:rsid w:val="00665E82"/>
    <w:rsid w:val="006670D2"/>
    <w:rsid w:val="006715D4"/>
    <w:rsid w:val="00672B37"/>
    <w:rsid w:val="00676AC5"/>
    <w:rsid w:val="006775F1"/>
    <w:rsid w:val="00692C8F"/>
    <w:rsid w:val="006949C3"/>
    <w:rsid w:val="00695475"/>
    <w:rsid w:val="006A02ED"/>
    <w:rsid w:val="006A04DE"/>
    <w:rsid w:val="006A1A93"/>
    <w:rsid w:val="006A2928"/>
    <w:rsid w:val="006C0A17"/>
    <w:rsid w:val="006C3078"/>
    <w:rsid w:val="006C4426"/>
    <w:rsid w:val="006D1557"/>
    <w:rsid w:val="006D25EF"/>
    <w:rsid w:val="006D4E09"/>
    <w:rsid w:val="006D5648"/>
    <w:rsid w:val="006E0DD9"/>
    <w:rsid w:val="006E24E8"/>
    <w:rsid w:val="006E44C7"/>
    <w:rsid w:val="006E70D1"/>
    <w:rsid w:val="006F191B"/>
    <w:rsid w:val="006F4CF3"/>
    <w:rsid w:val="006F635B"/>
    <w:rsid w:val="00700580"/>
    <w:rsid w:val="00700A99"/>
    <w:rsid w:val="007026B5"/>
    <w:rsid w:val="007027D9"/>
    <w:rsid w:val="00704334"/>
    <w:rsid w:val="007054A8"/>
    <w:rsid w:val="00707689"/>
    <w:rsid w:val="00713282"/>
    <w:rsid w:val="007135FE"/>
    <w:rsid w:val="00713E9D"/>
    <w:rsid w:val="007207D6"/>
    <w:rsid w:val="00735677"/>
    <w:rsid w:val="00740539"/>
    <w:rsid w:val="00742A76"/>
    <w:rsid w:val="00752EFF"/>
    <w:rsid w:val="007555BE"/>
    <w:rsid w:val="00755E17"/>
    <w:rsid w:val="00757A34"/>
    <w:rsid w:val="00762F93"/>
    <w:rsid w:val="00763CBF"/>
    <w:rsid w:val="00765DFF"/>
    <w:rsid w:val="00767C96"/>
    <w:rsid w:val="00770EB5"/>
    <w:rsid w:val="00771CF2"/>
    <w:rsid w:val="00772070"/>
    <w:rsid w:val="007805F3"/>
    <w:rsid w:val="00781D1D"/>
    <w:rsid w:val="00784DA6"/>
    <w:rsid w:val="00796D8F"/>
    <w:rsid w:val="0079763E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C16F3"/>
    <w:rsid w:val="007C4552"/>
    <w:rsid w:val="007C7CA0"/>
    <w:rsid w:val="007D09B2"/>
    <w:rsid w:val="007D293F"/>
    <w:rsid w:val="007D3641"/>
    <w:rsid w:val="007D615C"/>
    <w:rsid w:val="007E176D"/>
    <w:rsid w:val="007E33EA"/>
    <w:rsid w:val="007E4007"/>
    <w:rsid w:val="007F0572"/>
    <w:rsid w:val="007F61F9"/>
    <w:rsid w:val="007F76CD"/>
    <w:rsid w:val="008075A2"/>
    <w:rsid w:val="0081044E"/>
    <w:rsid w:val="0081235D"/>
    <w:rsid w:val="00812572"/>
    <w:rsid w:val="008166F8"/>
    <w:rsid w:val="008236B9"/>
    <w:rsid w:val="00826B8E"/>
    <w:rsid w:val="00837363"/>
    <w:rsid w:val="00844605"/>
    <w:rsid w:val="00845A7D"/>
    <w:rsid w:val="00850187"/>
    <w:rsid w:val="00850630"/>
    <w:rsid w:val="008549E8"/>
    <w:rsid w:val="00854E72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410F"/>
    <w:rsid w:val="008745B5"/>
    <w:rsid w:val="00877750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7708"/>
    <w:rsid w:val="008B043F"/>
    <w:rsid w:val="008B1B1B"/>
    <w:rsid w:val="008B20A6"/>
    <w:rsid w:val="008B2B35"/>
    <w:rsid w:val="008B5FB3"/>
    <w:rsid w:val="008C3A20"/>
    <w:rsid w:val="008C68A2"/>
    <w:rsid w:val="008D0C3E"/>
    <w:rsid w:val="008D1556"/>
    <w:rsid w:val="008E249B"/>
    <w:rsid w:val="008E425A"/>
    <w:rsid w:val="008E5D01"/>
    <w:rsid w:val="008F3B46"/>
    <w:rsid w:val="008F517B"/>
    <w:rsid w:val="00900AAD"/>
    <w:rsid w:val="00904707"/>
    <w:rsid w:val="00907C21"/>
    <w:rsid w:val="0091019A"/>
    <w:rsid w:val="00910BA6"/>
    <w:rsid w:val="00913E0B"/>
    <w:rsid w:val="009157F5"/>
    <w:rsid w:val="00915B96"/>
    <w:rsid w:val="00915FD4"/>
    <w:rsid w:val="00916F24"/>
    <w:rsid w:val="009170E8"/>
    <w:rsid w:val="00921D40"/>
    <w:rsid w:val="00925474"/>
    <w:rsid w:val="00927469"/>
    <w:rsid w:val="009275AB"/>
    <w:rsid w:val="009314E8"/>
    <w:rsid w:val="00933411"/>
    <w:rsid w:val="00933D29"/>
    <w:rsid w:val="0093415A"/>
    <w:rsid w:val="00944979"/>
    <w:rsid w:val="00946521"/>
    <w:rsid w:val="0094747D"/>
    <w:rsid w:val="00947657"/>
    <w:rsid w:val="00950C06"/>
    <w:rsid w:val="00950F89"/>
    <w:rsid w:val="0095175D"/>
    <w:rsid w:val="0095197F"/>
    <w:rsid w:val="00951E00"/>
    <w:rsid w:val="00964152"/>
    <w:rsid w:val="00965012"/>
    <w:rsid w:val="00966659"/>
    <w:rsid w:val="00967687"/>
    <w:rsid w:val="00967B28"/>
    <w:rsid w:val="00971E2C"/>
    <w:rsid w:val="00973964"/>
    <w:rsid w:val="00973A1C"/>
    <w:rsid w:val="009740D3"/>
    <w:rsid w:val="009741CE"/>
    <w:rsid w:val="00975093"/>
    <w:rsid w:val="00975C27"/>
    <w:rsid w:val="00976B14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3753"/>
    <w:rsid w:val="009A3AE7"/>
    <w:rsid w:val="009A3B71"/>
    <w:rsid w:val="009A4915"/>
    <w:rsid w:val="009A6038"/>
    <w:rsid w:val="009B42F8"/>
    <w:rsid w:val="009C0908"/>
    <w:rsid w:val="009C3257"/>
    <w:rsid w:val="009C3D8F"/>
    <w:rsid w:val="009C455F"/>
    <w:rsid w:val="009C6C57"/>
    <w:rsid w:val="009D19C0"/>
    <w:rsid w:val="009D64F1"/>
    <w:rsid w:val="009D685A"/>
    <w:rsid w:val="009D69F0"/>
    <w:rsid w:val="009D737C"/>
    <w:rsid w:val="009E1924"/>
    <w:rsid w:val="009E5710"/>
    <w:rsid w:val="009E64AE"/>
    <w:rsid w:val="009E6790"/>
    <w:rsid w:val="009F277C"/>
    <w:rsid w:val="009F3BD4"/>
    <w:rsid w:val="009F4FD1"/>
    <w:rsid w:val="00A0079E"/>
    <w:rsid w:val="00A01602"/>
    <w:rsid w:val="00A01FDE"/>
    <w:rsid w:val="00A0211B"/>
    <w:rsid w:val="00A03AF9"/>
    <w:rsid w:val="00A0522B"/>
    <w:rsid w:val="00A06963"/>
    <w:rsid w:val="00A10FCD"/>
    <w:rsid w:val="00A12FE2"/>
    <w:rsid w:val="00A13B2E"/>
    <w:rsid w:val="00A165A2"/>
    <w:rsid w:val="00A17111"/>
    <w:rsid w:val="00A235E0"/>
    <w:rsid w:val="00A254F3"/>
    <w:rsid w:val="00A26696"/>
    <w:rsid w:val="00A2782B"/>
    <w:rsid w:val="00A30691"/>
    <w:rsid w:val="00A30E60"/>
    <w:rsid w:val="00A322C8"/>
    <w:rsid w:val="00A334DA"/>
    <w:rsid w:val="00A34059"/>
    <w:rsid w:val="00A415A7"/>
    <w:rsid w:val="00A43D7D"/>
    <w:rsid w:val="00A4434A"/>
    <w:rsid w:val="00A4589C"/>
    <w:rsid w:val="00A549BF"/>
    <w:rsid w:val="00A56BF9"/>
    <w:rsid w:val="00A62933"/>
    <w:rsid w:val="00A64459"/>
    <w:rsid w:val="00A6452F"/>
    <w:rsid w:val="00A665B9"/>
    <w:rsid w:val="00A71650"/>
    <w:rsid w:val="00A738A5"/>
    <w:rsid w:val="00A75990"/>
    <w:rsid w:val="00A77432"/>
    <w:rsid w:val="00A80E5A"/>
    <w:rsid w:val="00A81C39"/>
    <w:rsid w:val="00A827DC"/>
    <w:rsid w:val="00A835CA"/>
    <w:rsid w:val="00A849F4"/>
    <w:rsid w:val="00A90763"/>
    <w:rsid w:val="00AA5824"/>
    <w:rsid w:val="00AA5D62"/>
    <w:rsid w:val="00AB1798"/>
    <w:rsid w:val="00AB2325"/>
    <w:rsid w:val="00AB4256"/>
    <w:rsid w:val="00AB5CEF"/>
    <w:rsid w:val="00AC3BF6"/>
    <w:rsid w:val="00AC4EAD"/>
    <w:rsid w:val="00AC7927"/>
    <w:rsid w:val="00AD194D"/>
    <w:rsid w:val="00AD314B"/>
    <w:rsid w:val="00AD4945"/>
    <w:rsid w:val="00AD6CD6"/>
    <w:rsid w:val="00AE4216"/>
    <w:rsid w:val="00AE5107"/>
    <w:rsid w:val="00AE6AAC"/>
    <w:rsid w:val="00AF07FF"/>
    <w:rsid w:val="00AF3C26"/>
    <w:rsid w:val="00B012CD"/>
    <w:rsid w:val="00B04A64"/>
    <w:rsid w:val="00B0719B"/>
    <w:rsid w:val="00B11A06"/>
    <w:rsid w:val="00B11F1B"/>
    <w:rsid w:val="00B124F9"/>
    <w:rsid w:val="00B16F2F"/>
    <w:rsid w:val="00B21667"/>
    <w:rsid w:val="00B22A9E"/>
    <w:rsid w:val="00B245BB"/>
    <w:rsid w:val="00B2596F"/>
    <w:rsid w:val="00B305D5"/>
    <w:rsid w:val="00B3169A"/>
    <w:rsid w:val="00B330A2"/>
    <w:rsid w:val="00B3434F"/>
    <w:rsid w:val="00B3532F"/>
    <w:rsid w:val="00B41464"/>
    <w:rsid w:val="00B41594"/>
    <w:rsid w:val="00B4187F"/>
    <w:rsid w:val="00B477E6"/>
    <w:rsid w:val="00B50FCA"/>
    <w:rsid w:val="00B5315C"/>
    <w:rsid w:val="00B54779"/>
    <w:rsid w:val="00B56C3A"/>
    <w:rsid w:val="00B57876"/>
    <w:rsid w:val="00B62DE6"/>
    <w:rsid w:val="00B6653B"/>
    <w:rsid w:val="00B70FED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74B5"/>
    <w:rsid w:val="00BA10D4"/>
    <w:rsid w:val="00BA11C9"/>
    <w:rsid w:val="00BA306D"/>
    <w:rsid w:val="00BA4FA8"/>
    <w:rsid w:val="00BA5751"/>
    <w:rsid w:val="00BA7964"/>
    <w:rsid w:val="00BB039D"/>
    <w:rsid w:val="00BB6667"/>
    <w:rsid w:val="00BB7D3A"/>
    <w:rsid w:val="00BC172F"/>
    <w:rsid w:val="00BC51C1"/>
    <w:rsid w:val="00BC6C47"/>
    <w:rsid w:val="00BD47F0"/>
    <w:rsid w:val="00BD5426"/>
    <w:rsid w:val="00BD571A"/>
    <w:rsid w:val="00BE1648"/>
    <w:rsid w:val="00BE40BC"/>
    <w:rsid w:val="00BE5D0E"/>
    <w:rsid w:val="00BE714A"/>
    <w:rsid w:val="00BE7411"/>
    <w:rsid w:val="00BF2458"/>
    <w:rsid w:val="00BF2AE7"/>
    <w:rsid w:val="00C01A45"/>
    <w:rsid w:val="00C01B2A"/>
    <w:rsid w:val="00C05B1B"/>
    <w:rsid w:val="00C072BF"/>
    <w:rsid w:val="00C136E7"/>
    <w:rsid w:val="00C14BE7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45BA9"/>
    <w:rsid w:val="00C50234"/>
    <w:rsid w:val="00C50DD2"/>
    <w:rsid w:val="00C53489"/>
    <w:rsid w:val="00C61E5E"/>
    <w:rsid w:val="00C6518F"/>
    <w:rsid w:val="00C67D59"/>
    <w:rsid w:val="00C7084F"/>
    <w:rsid w:val="00C7150F"/>
    <w:rsid w:val="00C755E6"/>
    <w:rsid w:val="00C81970"/>
    <w:rsid w:val="00C81DBC"/>
    <w:rsid w:val="00C83BF1"/>
    <w:rsid w:val="00C9086E"/>
    <w:rsid w:val="00C91CE8"/>
    <w:rsid w:val="00C9261D"/>
    <w:rsid w:val="00CA13E4"/>
    <w:rsid w:val="00CA3175"/>
    <w:rsid w:val="00CB5101"/>
    <w:rsid w:val="00CB5DC3"/>
    <w:rsid w:val="00CC2A90"/>
    <w:rsid w:val="00CC3139"/>
    <w:rsid w:val="00CC5500"/>
    <w:rsid w:val="00CC5515"/>
    <w:rsid w:val="00CC59CD"/>
    <w:rsid w:val="00CC5F4F"/>
    <w:rsid w:val="00CD06F2"/>
    <w:rsid w:val="00CD313A"/>
    <w:rsid w:val="00CE11CA"/>
    <w:rsid w:val="00CE26A7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5C6D"/>
    <w:rsid w:val="00CF722C"/>
    <w:rsid w:val="00D02768"/>
    <w:rsid w:val="00D109FD"/>
    <w:rsid w:val="00D134A7"/>
    <w:rsid w:val="00D16B55"/>
    <w:rsid w:val="00D23FC7"/>
    <w:rsid w:val="00D2632E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558EA"/>
    <w:rsid w:val="00D62DBC"/>
    <w:rsid w:val="00D71444"/>
    <w:rsid w:val="00D76BF1"/>
    <w:rsid w:val="00D80AB1"/>
    <w:rsid w:val="00D80AC6"/>
    <w:rsid w:val="00D81333"/>
    <w:rsid w:val="00D86ED2"/>
    <w:rsid w:val="00D9215C"/>
    <w:rsid w:val="00D936D4"/>
    <w:rsid w:val="00D94898"/>
    <w:rsid w:val="00D95A79"/>
    <w:rsid w:val="00DA2255"/>
    <w:rsid w:val="00DA5ED1"/>
    <w:rsid w:val="00DB2683"/>
    <w:rsid w:val="00DB2A39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4394"/>
    <w:rsid w:val="00DF0289"/>
    <w:rsid w:val="00DF36A9"/>
    <w:rsid w:val="00DF36AC"/>
    <w:rsid w:val="00DF5CA7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71EB"/>
    <w:rsid w:val="00E70EE7"/>
    <w:rsid w:val="00E73AD7"/>
    <w:rsid w:val="00E804B7"/>
    <w:rsid w:val="00E81E26"/>
    <w:rsid w:val="00E825C5"/>
    <w:rsid w:val="00E83E23"/>
    <w:rsid w:val="00E848EB"/>
    <w:rsid w:val="00E85A92"/>
    <w:rsid w:val="00E85DFC"/>
    <w:rsid w:val="00E863D6"/>
    <w:rsid w:val="00E87EC2"/>
    <w:rsid w:val="00E90A14"/>
    <w:rsid w:val="00E95046"/>
    <w:rsid w:val="00EA0BFA"/>
    <w:rsid w:val="00EA1FD5"/>
    <w:rsid w:val="00EA267D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55B"/>
    <w:rsid w:val="00ED052B"/>
    <w:rsid w:val="00ED1B0D"/>
    <w:rsid w:val="00EE09CE"/>
    <w:rsid w:val="00EE1FA1"/>
    <w:rsid w:val="00EE4A6B"/>
    <w:rsid w:val="00EE554A"/>
    <w:rsid w:val="00EE6570"/>
    <w:rsid w:val="00EE6B48"/>
    <w:rsid w:val="00EE7184"/>
    <w:rsid w:val="00EF1C28"/>
    <w:rsid w:val="00EF5231"/>
    <w:rsid w:val="00EF5BC6"/>
    <w:rsid w:val="00F016B3"/>
    <w:rsid w:val="00F16589"/>
    <w:rsid w:val="00F16594"/>
    <w:rsid w:val="00F17DF5"/>
    <w:rsid w:val="00F20333"/>
    <w:rsid w:val="00F225EF"/>
    <w:rsid w:val="00F24433"/>
    <w:rsid w:val="00F352FB"/>
    <w:rsid w:val="00F37AD5"/>
    <w:rsid w:val="00F445C5"/>
    <w:rsid w:val="00F46CA2"/>
    <w:rsid w:val="00F533F2"/>
    <w:rsid w:val="00F563C5"/>
    <w:rsid w:val="00F66567"/>
    <w:rsid w:val="00F667C1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3805"/>
    <w:rsid w:val="00FA4542"/>
    <w:rsid w:val="00FA455D"/>
    <w:rsid w:val="00FA46E3"/>
    <w:rsid w:val="00FA5136"/>
    <w:rsid w:val="00FA5CFB"/>
    <w:rsid w:val="00FA7365"/>
    <w:rsid w:val="00FB0070"/>
    <w:rsid w:val="00FB3661"/>
    <w:rsid w:val="00FB3AAC"/>
    <w:rsid w:val="00FB5E25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1E1D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C4C3DBDC-19BB-446E-B9F9-FEF90C919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10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ListNumber2">
    <w:name w:val="List Number 2"/>
    <w:basedOn w:val="ListNumber"/>
    <w:rsid w:val="00A03AF9"/>
    <w:pPr>
      <w:numPr>
        <w:numId w:val="0"/>
      </w:numPr>
      <w:spacing w:after="180" w:line="240" w:lineRule="auto"/>
      <w:ind w:left="851" w:hanging="284"/>
      <w:contextualSpacing w:val="0"/>
    </w:pPr>
    <w:rPr>
      <w:rFonts w:cs="Times New Roman"/>
      <w:szCs w:val="20"/>
      <w:lang w:val="en-GB"/>
    </w:rPr>
  </w:style>
  <w:style w:type="paragraph" w:styleId="ListNumber">
    <w:name w:val="List Number"/>
    <w:basedOn w:val="Normal"/>
    <w:uiPriority w:val="99"/>
    <w:semiHidden/>
    <w:unhideWhenUsed/>
    <w:rsid w:val="00A03AF9"/>
    <w:pPr>
      <w:numPr>
        <w:numId w:val="46"/>
      </w:numPr>
      <w:ind w:left="360" w:hangingChars="20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C10B4"/>
    <w:rPr>
      <w:rFonts w:ascii="Times New Roman" w:hAnsi="Times New Roman"/>
      <w:b/>
      <w:bCs/>
      <w:sz w:val="32"/>
      <w:szCs w:val="32"/>
    </w:rPr>
  </w:style>
  <w:style w:type="table" w:customStyle="1" w:styleId="TableGrid7">
    <w:name w:val="Table Grid7"/>
    <w:basedOn w:val="TableNormal"/>
    <w:next w:val="TableGrid"/>
    <w:uiPriority w:val="39"/>
    <w:rsid w:val="00A10FCD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69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02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05BAC-0EE4-468B-9BF2-4E198642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2389</Words>
  <Characters>13621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Yang-Samsung</dc:creator>
  <cp:lastModifiedBy>CR0125r1</cp:lastModifiedBy>
  <cp:revision>5</cp:revision>
  <dcterms:created xsi:type="dcterms:W3CDTF">2020-04-10T00:19:00Z</dcterms:created>
  <dcterms:modified xsi:type="dcterms:W3CDTF">2020-04-14T14:46:00Z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